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75BFB" w14:textId="5C7321B8" w:rsidR="00527DE7" w:rsidRPr="0043406B" w:rsidRDefault="009F129A" w:rsidP="00AA615D">
      <w:pPr>
        <w:jc w:val="center"/>
        <w:rPr>
          <w:u w:val="single"/>
        </w:rPr>
      </w:pPr>
      <w:r>
        <w:rPr>
          <w:u w:val="single"/>
        </w:rPr>
        <w:t xml:space="preserve">FY-19 </w:t>
      </w:r>
      <w:r w:rsidR="003E5C09" w:rsidRPr="0043406B">
        <w:rPr>
          <w:u w:val="single"/>
        </w:rPr>
        <w:t xml:space="preserve">AVIATION </w:t>
      </w:r>
      <w:r w:rsidR="000E61E8" w:rsidRPr="0043406B">
        <w:rPr>
          <w:u w:val="single"/>
        </w:rPr>
        <w:t>COMMAND</w:t>
      </w:r>
      <w:r w:rsidR="003E5C09" w:rsidRPr="0043406B">
        <w:rPr>
          <w:u w:val="single"/>
        </w:rPr>
        <w:t xml:space="preserve"> RETENTION BONUS</w:t>
      </w:r>
    </w:p>
    <w:p w14:paraId="0398755D" w14:textId="06E0ADD0" w:rsidR="003E5C09" w:rsidRPr="0043406B" w:rsidRDefault="003E5C09" w:rsidP="00AA615D">
      <w:pPr>
        <w:jc w:val="center"/>
      </w:pPr>
      <w:r w:rsidRPr="0043406B">
        <w:rPr>
          <w:u w:val="single"/>
        </w:rPr>
        <w:t>PROGRAM INFORMATION</w:t>
      </w:r>
      <w:r w:rsidRPr="0043406B">
        <w:rPr>
          <w:u w:val="single"/>
        </w:rPr>
        <w:br/>
      </w:r>
    </w:p>
    <w:p w14:paraId="2D24AAC0" w14:textId="06C9B547" w:rsidR="002451CE" w:rsidRPr="0043406B" w:rsidRDefault="003E5C09" w:rsidP="0043406B">
      <w:pPr>
        <w:tabs>
          <w:tab w:val="left" w:pos="360"/>
        </w:tabs>
        <w:autoSpaceDE w:val="0"/>
        <w:autoSpaceDN w:val="0"/>
        <w:adjustRightInd w:val="0"/>
        <w:outlineLvl w:val="0"/>
        <w:rPr>
          <w:bCs/>
        </w:rPr>
      </w:pPr>
      <w:r w:rsidRPr="0043406B">
        <w:rPr>
          <w:bCs/>
        </w:rPr>
        <w:t>1</w:t>
      </w:r>
      <w:r w:rsidR="00705791" w:rsidRPr="0043406B">
        <w:rPr>
          <w:bCs/>
        </w:rPr>
        <w:t xml:space="preserve">.  </w:t>
      </w:r>
      <w:r w:rsidR="00077256">
        <w:rPr>
          <w:bCs/>
        </w:rPr>
        <w:tab/>
      </w:r>
      <w:r w:rsidR="002451CE" w:rsidRPr="0043406B">
        <w:rPr>
          <w:bCs/>
          <w:u w:val="single"/>
        </w:rPr>
        <w:t>Introduction</w:t>
      </w:r>
      <w:r w:rsidR="002451CE" w:rsidRPr="0043406B">
        <w:rPr>
          <w:bCs/>
        </w:rPr>
        <w:t xml:space="preserve">.  The Department of the Navy authorizes </w:t>
      </w:r>
      <w:r w:rsidR="009843AD" w:rsidRPr="0043406B">
        <w:rPr>
          <w:bCs/>
        </w:rPr>
        <w:t xml:space="preserve">Aviation </w:t>
      </w:r>
      <w:r w:rsidR="001D2BAB" w:rsidRPr="0043406B">
        <w:rPr>
          <w:bCs/>
        </w:rPr>
        <w:t>Command Retention Bonus</w:t>
      </w:r>
      <w:r w:rsidR="00EF3C66" w:rsidRPr="0043406B">
        <w:rPr>
          <w:bCs/>
        </w:rPr>
        <w:t xml:space="preserve"> (A</w:t>
      </w:r>
      <w:r w:rsidR="001D2BAB" w:rsidRPr="0043406B">
        <w:rPr>
          <w:bCs/>
        </w:rPr>
        <w:t>CRB</w:t>
      </w:r>
      <w:r w:rsidR="00EF3C66" w:rsidRPr="0043406B">
        <w:rPr>
          <w:bCs/>
        </w:rPr>
        <w:t xml:space="preserve">) in addition </w:t>
      </w:r>
      <w:r w:rsidR="002451CE" w:rsidRPr="0043406B">
        <w:rPr>
          <w:bCs/>
        </w:rPr>
        <w:t xml:space="preserve">to </w:t>
      </w:r>
      <w:r w:rsidR="001D2BAB" w:rsidRPr="0043406B">
        <w:rPr>
          <w:bCs/>
        </w:rPr>
        <w:t xml:space="preserve">the Aviation Department Head Retention Bonus (ADHRB) and </w:t>
      </w:r>
      <w:r w:rsidR="002451CE" w:rsidRPr="0043406B">
        <w:rPr>
          <w:bCs/>
        </w:rPr>
        <w:t>Aviation Incentive Pay (A</w:t>
      </w:r>
      <w:r w:rsidR="001D2BAB" w:rsidRPr="0043406B">
        <w:rPr>
          <w:bCs/>
        </w:rPr>
        <w:t>v</w:t>
      </w:r>
      <w:r w:rsidR="002451CE" w:rsidRPr="0043406B">
        <w:rPr>
          <w:bCs/>
        </w:rPr>
        <w:t xml:space="preserve">IP) to enhance retention of career-minded aviation officers.  </w:t>
      </w:r>
      <w:r w:rsidR="000226C0" w:rsidRPr="0043406B">
        <w:rPr>
          <w:bCs/>
        </w:rPr>
        <w:t>The intent of the A</w:t>
      </w:r>
      <w:r w:rsidR="000E61E8" w:rsidRPr="0043406B">
        <w:rPr>
          <w:bCs/>
        </w:rPr>
        <w:t>C</w:t>
      </w:r>
      <w:r w:rsidR="000226C0" w:rsidRPr="0043406B">
        <w:rPr>
          <w:bCs/>
        </w:rPr>
        <w:t xml:space="preserve">RB is to </w:t>
      </w:r>
      <w:r w:rsidR="000E61E8" w:rsidRPr="0043406B">
        <w:rPr>
          <w:bCs/>
        </w:rPr>
        <w:t xml:space="preserve">retain the invaluable and irreplaceable experience and skill sets of the Navy’s cadre of </w:t>
      </w:r>
      <w:r w:rsidR="005F52B4">
        <w:rPr>
          <w:bCs/>
        </w:rPr>
        <w:t>Commander (</w:t>
      </w:r>
      <w:r w:rsidR="000E61E8" w:rsidRPr="0043406B">
        <w:rPr>
          <w:bCs/>
        </w:rPr>
        <w:t>O-5</w:t>
      </w:r>
      <w:r w:rsidR="005F52B4">
        <w:rPr>
          <w:bCs/>
        </w:rPr>
        <w:t>/CDR)</w:t>
      </w:r>
      <w:r w:rsidR="000E61E8" w:rsidRPr="0043406B">
        <w:rPr>
          <w:bCs/>
        </w:rPr>
        <w:t xml:space="preserve"> </w:t>
      </w:r>
      <w:r w:rsidR="005F52B4">
        <w:rPr>
          <w:bCs/>
        </w:rPr>
        <w:t>c</w:t>
      </w:r>
      <w:r w:rsidR="001D2BAB" w:rsidRPr="0043406B">
        <w:rPr>
          <w:bCs/>
        </w:rPr>
        <w:t xml:space="preserve">ommanding </w:t>
      </w:r>
      <w:r w:rsidR="005F52B4">
        <w:rPr>
          <w:bCs/>
        </w:rPr>
        <w:t>o</w:t>
      </w:r>
      <w:r w:rsidR="001D2BAB" w:rsidRPr="0043406B">
        <w:rPr>
          <w:bCs/>
        </w:rPr>
        <w:t>fficers</w:t>
      </w:r>
      <w:r w:rsidR="005F52B4">
        <w:rPr>
          <w:bCs/>
        </w:rPr>
        <w:t xml:space="preserve"> (COs)</w:t>
      </w:r>
      <w:r w:rsidR="000E61E8" w:rsidRPr="0043406B">
        <w:rPr>
          <w:bCs/>
        </w:rPr>
        <w:t>.</w:t>
      </w:r>
      <w:r w:rsidR="002451CE" w:rsidRPr="0043406B">
        <w:rPr>
          <w:bCs/>
        </w:rPr>
        <w:t xml:space="preserve"> </w:t>
      </w:r>
    </w:p>
    <w:p w14:paraId="0069CC8F" w14:textId="77777777" w:rsidR="002451CE" w:rsidRDefault="002451CE" w:rsidP="00AA615D">
      <w:pPr>
        <w:autoSpaceDE w:val="0"/>
        <w:autoSpaceDN w:val="0"/>
        <w:adjustRightInd w:val="0"/>
        <w:outlineLvl w:val="0"/>
        <w:rPr>
          <w:bCs/>
        </w:rPr>
      </w:pPr>
    </w:p>
    <w:p w14:paraId="2935588A" w14:textId="77777777" w:rsidR="004311EF" w:rsidRDefault="002451CE" w:rsidP="0043406B">
      <w:pPr>
        <w:tabs>
          <w:tab w:val="left" w:pos="360"/>
        </w:tabs>
        <w:autoSpaceDE w:val="0"/>
        <w:autoSpaceDN w:val="0"/>
        <w:adjustRightInd w:val="0"/>
        <w:outlineLvl w:val="0"/>
        <w:rPr>
          <w:bCs/>
        </w:rPr>
      </w:pPr>
      <w:r w:rsidRPr="0043406B">
        <w:rPr>
          <w:bCs/>
        </w:rPr>
        <w:t xml:space="preserve">2.  </w:t>
      </w:r>
      <w:r w:rsidR="00077256">
        <w:rPr>
          <w:bCs/>
        </w:rPr>
        <w:tab/>
      </w:r>
      <w:r w:rsidR="00705791" w:rsidRPr="0043406B">
        <w:rPr>
          <w:bCs/>
          <w:u w:val="single"/>
        </w:rPr>
        <w:t>Contract Terms</w:t>
      </w:r>
      <w:r w:rsidR="00C70820" w:rsidRPr="0043406B">
        <w:rPr>
          <w:bCs/>
        </w:rPr>
        <w:t>.</w:t>
      </w:r>
      <w:r w:rsidR="005E1F59" w:rsidRPr="0043406B">
        <w:rPr>
          <w:bCs/>
        </w:rPr>
        <w:t xml:space="preserve">  </w:t>
      </w:r>
      <w:r w:rsidR="00C70820" w:rsidRPr="0043406B">
        <w:rPr>
          <w:bCs/>
        </w:rPr>
        <w:t xml:space="preserve"> </w:t>
      </w:r>
    </w:p>
    <w:p w14:paraId="5572430F" w14:textId="77777777" w:rsidR="004311EF" w:rsidRDefault="004311EF" w:rsidP="0043406B">
      <w:pPr>
        <w:tabs>
          <w:tab w:val="left" w:pos="360"/>
        </w:tabs>
        <w:autoSpaceDE w:val="0"/>
        <w:autoSpaceDN w:val="0"/>
        <w:adjustRightInd w:val="0"/>
        <w:outlineLvl w:val="0"/>
        <w:rPr>
          <w:bCs/>
        </w:rPr>
      </w:pPr>
    </w:p>
    <w:p w14:paraId="6D920CCF" w14:textId="7129740B" w:rsidR="00A40914" w:rsidRPr="006D6472" w:rsidRDefault="005E1F59" w:rsidP="00B3728D">
      <w:pPr>
        <w:pStyle w:val="ListParagraph"/>
        <w:numPr>
          <w:ilvl w:val="0"/>
          <w:numId w:val="11"/>
        </w:numPr>
        <w:tabs>
          <w:tab w:val="left" w:pos="0"/>
        </w:tabs>
        <w:autoSpaceDE w:val="0"/>
        <w:autoSpaceDN w:val="0"/>
        <w:adjustRightInd w:val="0"/>
        <w:ind w:left="0" w:firstLine="360"/>
        <w:outlineLvl w:val="0"/>
        <w:rPr>
          <w:bCs/>
        </w:rPr>
      </w:pPr>
      <w:r w:rsidRPr="006D6472">
        <w:rPr>
          <w:bCs/>
        </w:rPr>
        <w:t>The A</w:t>
      </w:r>
      <w:r w:rsidR="00E649F5" w:rsidRPr="006D6472">
        <w:rPr>
          <w:bCs/>
        </w:rPr>
        <w:t xml:space="preserve">CRB offers eligible officers </w:t>
      </w:r>
      <w:r w:rsidR="009B2427" w:rsidRPr="006D6472">
        <w:rPr>
          <w:bCs/>
        </w:rPr>
        <w:t xml:space="preserve">a total bonus of $100,000 spread over </w:t>
      </w:r>
      <w:r w:rsidR="00C12990" w:rsidRPr="006D6472">
        <w:rPr>
          <w:bCs/>
        </w:rPr>
        <w:t xml:space="preserve">three </w:t>
      </w:r>
      <w:r w:rsidR="00165768" w:rsidRPr="006D6472">
        <w:rPr>
          <w:bCs/>
        </w:rPr>
        <w:t xml:space="preserve">installments </w:t>
      </w:r>
      <w:r w:rsidR="009B2427" w:rsidRPr="006D6472">
        <w:rPr>
          <w:bCs/>
        </w:rPr>
        <w:t xml:space="preserve">($34,000 initial payment and two </w:t>
      </w:r>
      <w:r w:rsidR="00E649F5" w:rsidRPr="006D6472">
        <w:rPr>
          <w:bCs/>
        </w:rPr>
        <w:t>$</w:t>
      </w:r>
      <w:r w:rsidR="00C12990" w:rsidRPr="006D6472">
        <w:rPr>
          <w:bCs/>
        </w:rPr>
        <w:t>3</w:t>
      </w:r>
      <w:r w:rsidR="00004A35" w:rsidRPr="006D6472">
        <w:rPr>
          <w:bCs/>
        </w:rPr>
        <w:t>3</w:t>
      </w:r>
      <w:r w:rsidR="00C12990" w:rsidRPr="006D6472">
        <w:rPr>
          <w:bCs/>
        </w:rPr>
        <w:t>,000</w:t>
      </w:r>
      <w:r w:rsidRPr="006D6472">
        <w:rPr>
          <w:bCs/>
        </w:rPr>
        <w:t xml:space="preserve"> </w:t>
      </w:r>
      <w:r w:rsidR="009B2427" w:rsidRPr="006D6472">
        <w:rPr>
          <w:bCs/>
        </w:rPr>
        <w:t>payments</w:t>
      </w:r>
      <w:r w:rsidRPr="006D6472">
        <w:rPr>
          <w:bCs/>
        </w:rPr>
        <w:t xml:space="preserve"> </w:t>
      </w:r>
      <w:r w:rsidR="004311EF" w:rsidRPr="006D6472">
        <w:rPr>
          <w:bCs/>
        </w:rPr>
        <w:t xml:space="preserve">(pre-tax </w:t>
      </w:r>
      <w:r w:rsidR="00165768" w:rsidRPr="006D6472">
        <w:rPr>
          <w:bCs/>
        </w:rPr>
        <w:t>amount)</w:t>
      </w:r>
      <w:r w:rsidR="009B2427" w:rsidRPr="006D6472">
        <w:rPr>
          <w:bCs/>
        </w:rPr>
        <w:t>)</w:t>
      </w:r>
      <w:r w:rsidR="00165768" w:rsidRPr="006D6472">
        <w:rPr>
          <w:bCs/>
        </w:rPr>
        <w:t xml:space="preserve"> in return for</w:t>
      </w:r>
      <w:r w:rsidRPr="006D6472">
        <w:rPr>
          <w:bCs/>
        </w:rPr>
        <w:t xml:space="preserve"> </w:t>
      </w:r>
      <w:r w:rsidR="00C12990" w:rsidRPr="006D6472">
        <w:rPr>
          <w:bCs/>
        </w:rPr>
        <w:t xml:space="preserve">three </w:t>
      </w:r>
      <w:r w:rsidRPr="006D6472">
        <w:rPr>
          <w:bCs/>
        </w:rPr>
        <w:t>years</w:t>
      </w:r>
      <w:r w:rsidR="00C24D4C" w:rsidRPr="006D6472">
        <w:rPr>
          <w:bCs/>
        </w:rPr>
        <w:t xml:space="preserve"> of obligated service.  </w:t>
      </w:r>
    </w:p>
    <w:p w14:paraId="4F9C328B" w14:textId="77777777" w:rsidR="00A40914" w:rsidRPr="006D6472" w:rsidRDefault="00A40914" w:rsidP="00B3728D">
      <w:pPr>
        <w:tabs>
          <w:tab w:val="left" w:pos="0"/>
        </w:tabs>
        <w:autoSpaceDE w:val="0"/>
        <w:autoSpaceDN w:val="0"/>
        <w:adjustRightInd w:val="0"/>
        <w:outlineLvl w:val="0"/>
        <w:rPr>
          <w:bCs/>
        </w:rPr>
      </w:pPr>
    </w:p>
    <w:p w14:paraId="3274DBA8" w14:textId="308F131D" w:rsidR="00A40914" w:rsidRPr="006D6472" w:rsidRDefault="00C24D4C" w:rsidP="00A40914">
      <w:pPr>
        <w:pStyle w:val="ListParagraph"/>
        <w:numPr>
          <w:ilvl w:val="0"/>
          <w:numId w:val="11"/>
        </w:numPr>
        <w:tabs>
          <w:tab w:val="left" w:pos="0"/>
        </w:tabs>
        <w:autoSpaceDE w:val="0"/>
        <w:autoSpaceDN w:val="0"/>
        <w:adjustRightInd w:val="0"/>
        <w:ind w:left="0" w:firstLine="360"/>
        <w:outlineLvl w:val="0"/>
        <w:rPr>
          <w:bCs/>
        </w:rPr>
      </w:pPr>
      <w:r w:rsidRPr="006D6472">
        <w:rPr>
          <w:bCs/>
        </w:rPr>
        <w:t xml:space="preserve">If a contract is approved by PERS-43, then that officer’s three-year ACRB obligation period is </w:t>
      </w:r>
      <w:r w:rsidR="00D2545C">
        <w:rPr>
          <w:bCs/>
        </w:rPr>
        <w:t xml:space="preserve">normally </w:t>
      </w:r>
      <w:r w:rsidRPr="006D6472">
        <w:rPr>
          <w:bCs/>
        </w:rPr>
        <w:t>his or her 20</w:t>
      </w:r>
      <w:r w:rsidRPr="006D6472">
        <w:rPr>
          <w:bCs/>
          <w:vertAlign w:val="superscript"/>
        </w:rPr>
        <w:t>th</w:t>
      </w:r>
      <w:r w:rsidRPr="006D6472">
        <w:rPr>
          <w:bCs/>
        </w:rPr>
        <w:t>, 21</w:t>
      </w:r>
      <w:r w:rsidRPr="006D6472">
        <w:rPr>
          <w:bCs/>
          <w:vertAlign w:val="superscript"/>
        </w:rPr>
        <w:t>st</w:t>
      </w:r>
      <w:r w:rsidRPr="006D6472">
        <w:rPr>
          <w:bCs/>
        </w:rPr>
        <w:t xml:space="preserve"> and 22</w:t>
      </w:r>
      <w:r w:rsidRPr="006D6472">
        <w:rPr>
          <w:bCs/>
          <w:vertAlign w:val="superscript"/>
        </w:rPr>
        <w:t>nd</w:t>
      </w:r>
      <w:r w:rsidRPr="006D6472">
        <w:rPr>
          <w:bCs/>
        </w:rPr>
        <w:t xml:space="preserve"> year of commissioned service</w:t>
      </w:r>
      <w:r w:rsidR="00165768" w:rsidRPr="006D6472">
        <w:rPr>
          <w:bCs/>
        </w:rPr>
        <w:t>.</w:t>
      </w:r>
      <w:r w:rsidR="00F14B6E" w:rsidRPr="006D6472">
        <w:rPr>
          <w:bCs/>
        </w:rPr>
        <w:t xml:space="preserve">  </w:t>
      </w:r>
    </w:p>
    <w:p w14:paraId="6676907E" w14:textId="77777777" w:rsidR="00A40914" w:rsidRPr="006D6472" w:rsidRDefault="00A40914" w:rsidP="00B3728D">
      <w:pPr>
        <w:tabs>
          <w:tab w:val="left" w:pos="0"/>
        </w:tabs>
        <w:autoSpaceDE w:val="0"/>
        <w:autoSpaceDN w:val="0"/>
        <w:adjustRightInd w:val="0"/>
        <w:outlineLvl w:val="0"/>
        <w:rPr>
          <w:bCs/>
        </w:rPr>
      </w:pPr>
    </w:p>
    <w:p w14:paraId="7E34E8CF" w14:textId="5966673E" w:rsidR="00C24D4C" w:rsidRPr="00886AA1" w:rsidRDefault="00165768" w:rsidP="000725A7">
      <w:pPr>
        <w:pStyle w:val="ListParagraph"/>
        <w:numPr>
          <w:ilvl w:val="0"/>
          <w:numId w:val="11"/>
        </w:numPr>
        <w:tabs>
          <w:tab w:val="left" w:pos="0"/>
          <w:tab w:val="left" w:pos="720"/>
        </w:tabs>
        <w:autoSpaceDE w:val="0"/>
        <w:autoSpaceDN w:val="0"/>
        <w:adjustRightInd w:val="0"/>
        <w:ind w:left="0" w:firstLine="360"/>
        <w:outlineLvl w:val="0"/>
        <w:rPr>
          <w:bCs/>
        </w:rPr>
      </w:pPr>
      <w:r w:rsidRPr="00886AA1">
        <w:rPr>
          <w:bCs/>
        </w:rPr>
        <w:t>The obligation shall include</w:t>
      </w:r>
      <w:r w:rsidR="001D2BAB" w:rsidRPr="00886AA1">
        <w:rPr>
          <w:bCs/>
        </w:rPr>
        <w:t xml:space="preserve"> a full Post Command Commander </w:t>
      </w:r>
      <w:r w:rsidR="005B730A" w:rsidRPr="00886AA1">
        <w:rPr>
          <w:bCs/>
        </w:rPr>
        <w:t xml:space="preserve">(PCC) </w:t>
      </w:r>
      <w:r w:rsidR="001D2BAB" w:rsidRPr="00886AA1">
        <w:rPr>
          <w:bCs/>
        </w:rPr>
        <w:t>tour</w:t>
      </w:r>
      <w:r w:rsidR="004F25E6" w:rsidRPr="00886AA1">
        <w:rPr>
          <w:bCs/>
        </w:rPr>
        <w:t xml:space="preserve"> and </w:t>
      </w:r>
      <w:r w:rsidR="00B3728D" w:rsidRPr="00886AA1">
        <w:rPr>
          <w:bCs/>
        </w:rPr>
        <w:t xml:space="preserve">will end at the completion of the officer’s </w:t>
      </w:r>
      <w:r w:rsidR="00F14B6E" w:rsidRPr="00886AA1">
        <w:rPr>
          <w:bCs/>
        </w:rPr>
        <w:t>22</w:t>
      </w:r>
      <w:r w:rsidR="00F14B6E" w:rsidRPr="00886AA1">
        <w:rPr>
          <w:bCs/>
          <w:vertAlign w:val="superscript"/>
        </w:rPr>
        <w:t>nd</w:t>
      </w:r>
      <w:r w:rsidR="00F14B6E" w:rsidRPr="00886AA1">
        <w:rPr>
          <w:bCs/>
        </w:rPr>
        <w:t xml:space="preserve"> year of commissioned service</w:t>
      </w:r>
      <w:r w:rsidR="006F4328" w:rsidRPr="00886AA1">
        <w:rPr>
          <w:bCs/>
        </w:rPr>
        <w:t xml:space="preserve"> (YCS) for those who signed a contract </w:t>
      </w:r>
      <w:r w:rsidR="000E311C" w:rsidRPr="00886AA1">
        <w:rPr>
          <w:bCs/>
        </w:rPr>
        <w:t xml:space="preserve">on or </w:t>
      </w:r>
      <w:r w:rsidR="006F4328" w:rsidRPr="00886AA1">
        <w:rPr>
          <w:bCs/>
        </w:rPr>
        <w:t>before 19 YCS</w:t>
      </w:r>
      <w:r w:rsidR="000E311C" w:rsidRPr="00886AA1">
        <w:rPr>
          <w:bCs/>
        </w:rPr>
        <w:t xml:space="preserve"> or PCC tour projected rotation date (PRD), whichever is later.  </w:t>
      </w:r>
      <w:r w:rsidR="00D2545C" w:rsidRPr="00886AA1">
        <w:rPr>
          <w:bCs/>
        </w:rPr>
        <w:t>For those who sign a contract after 19 YCS</w:t>
      </w:r>
      <w:r w:rsidR="00156DAA" w:rsidRPr="00886AA1">
        <w:rPr>
          <w:bCs/>
        </w:rPr>
        <w:t xml:space="preserve">, </w:t>
      </w:r>
      <w:r w:rsidR="00D2545C" w:rsidRPr="00886AA1">
        <w:rPr>
          <w:bCs/>
        </w:rPr>
        <w:t xml:space="preserve">the obligation shall be </w:t>
      </w:r>
      <w:r w:rsidR="00156DAA" w:rsidRPr="00886AA1">
        <w:rPr>
          <w:bCs/>
        </w:rPr>
        <w:t>three years from contract approval date,</w:t>
      </w:r>
      <w:r w:rsidR="00F14B6E" w:rsidRPr="00886AA1">
        <w:rPr>
          <w:bCs/>
        </w:rPr>
        <w:t xml:space="preserve"> or PCC tour projected rotation date (PRD), whichever is later.</w:t>
      </w:r>
      <w:r w:rsidR="00902EFA" w:rsidRPr="00886AA1">
        <w:rPr>
          <w:bCs/>
        </w:rPr>
        <w:t xml:space="preserve">  </w:t>
      </w:r>
    </w:p>
    <w:p w14:paraId="5D288E59" w14:textId="149A2044" w:rsidR="008A3DC3" w:rsidRPr="00C24D4C" w:rsidRDefault="00902EFA" w:rsidP="00C24D4C">
      <w:pPr>
        <w:pStyle w:val="ListParagraph"/>
        <w:tabs>
          <w:tab w:val="left" w:pos="0"/>
        </w:tabs>
        <w:autoSpaceDE w:val="0"/>
        <w:autoSpaceDN w:val="0"/>
        <w:adjustRightInd w:val="0"/>
        <w:ind w:left="360"/>
        <w:outlineLvl w:val="0"/>
        <w:rPr>
          <w:bCs/>
          <w:highlight w:val="yellow"/>
        </w:rPr>
      </w:pPr>
      <w:r w:rsidRPr="00C24D4C">
        <w:rPr>
          <w:bCs/>
        </w:rPr>
        <w:lastRenderedPageBreak/>
        <w:br/>
      </w:r>
      <w:r w:rsidR="00A40914">
        <w:rPr>
          <w:bCs/>
        </w:rPr>
        <w:t>d</w:t>
      </w:r>
      <w:r w:rsidR="008A3DC3" w:rsidRPr="00C24D4C">
        <w:rPr>
          <w:bCs/>
        </w:rPr>
        <w:t xml:space="preserve">.  </w:t>
      </w:r>
      <w:r w:rsidR="00886AA1">
        <w:rPr>
          <w:bCs/>
        </w:rPr>
        <w:t xml:space="preserve"> </w:t>
      </w:r>
      <w:r w:rsidR="005E1F59" w:rsidRPr="00C24D4C">
        <w:rPr>
          <w:bCs/>
        </w:rPr>
        <w:t xml:space="preserve">The first installment will be issued immediately upon contract receipt and approval by </w:t>
      </w:r>
    </w:p>
    <w:p w14:paraId="67425D27" w14:textId="77E9CBF0" w:rsidR="005E1F59" w:rsidRPr="008A3DC3" w:rsidRDefault="005E1F59" w:rsidP="008A3DC3">
      <w:pPr>
        <w:tabs>
          <w:tab w:val="left" w:pos="0"/>
        </w:tabs>
        <w:autoSpaceDE w:val="0"/>
        <w:autoSpaceDN w:val="0"/>
        <w:adjustRightInd w:val="0"/>
        <w:outlineLvl w:val="0"/>
        <w:rPr>
          <w:bCs/>
        </w:rPr>
      </w:pPr>
      <w:r w:rsidRPr="008A3DC3">
        <w:rPr>
          <w:bCs/>
        </w:rPr>
        <w:t xml:space="preserve">PERS-43.  The </w:t>
      </w:r>
      <w:r w:rsidR="001D2BAB" w:rsidRPr="008A3DC3">
        <w:rPr>
          <w:bCs/>
        </w:rPr>
        <w:t>remaining</w:t>
      </w:r>
      <w:r w:rsidRPr="008A3DC3">
        <w:rPr>
          <w:bCs/>
        </w:rPr>
        <w:t xml:space="preserve"> installment</w:t>
      </w:r>
      <w:r w:rsidR="001D2BAB" w:rsidRPr="008A3DC3">
        <w:rPr>
          <w:bCs/>
        </w:rPr>
        <w:t>s</w:t>
      </w:r>
      <w:r w:rsidRPr="008A3DC3">
        <w:rPr>
          <w:bCs/>
        </w:rPr>
        <w:t xml:space="preserve"> will be paid on the anniversary of contract approval.</w:t>
      </w:r>
      <w:r w:rsidRPr="0043406B">
        <w:t xml:space="preserve"> </w:t>
      </w:r>
    </w:p>
    <w:p w14:paraId="705F4D87" w14:textId="0DF498D4" w:rsidR="00A7474B" w:rsidRPr="0043406B" w:rsidRDefault="00C70820" w:rsidP="00AA615D">
      <w:pPr>
        <w:autoSpaceDE w:val="0"/>
        <w:autoSpaceDN w:val="0"/>
        <w:adjustRightInd w:val="0"/>
        <w:outlineLvl w:val="0"/>
        <w:rPr>
          <w:color w:val="FF0000"/>
        </w:rPr>
      </w:pPr>
      <w:r w:rsidRPr="0043406B">
        <w:rPr>
          <w:bCs/>
        </w:rPr>
        <w:t xml:space="preserve"> </w:t>
      </w:r>
    </w:p>
    <w:p w14:paraId="122A200E" w14:textId="026E6C8E" w:rsidR="00CF4F89" w:rsidRPr="0043406B" w:rsidRDefault="003D615D" w:rsidP="0043406B">
      <w:pPr>
        <w:tabs>
          <w:tab w:val="left" w:pos="360"/>
        </w:tabs>
        <w:autoSpaceDE w:val="0"/>
        <w:autoSpaceDN w:val="0"/>
        <w:adjustRightInd w:val="0"/>
        <w:outlineLvl w:val="0"/>
        <w:rPr>
          <w:bCs/>
          <w:u w:val="single"/>
        </w:rPr>
      </w:pPr>
      <w:r w:rsidRPr="0043406B">
        <w:rPr>
          <w:bCs/>
        </w:rPr>
        <w:t>3</w:t>
      </w:r>
      <w:r w:rsidR="00B57E72" w:rsidRPr="0043406B">
        <w:rPr>
          <w:bCs/>
        </w:rPr>
        <w:t xml:space="preserve">.  </w:t>
      </w:r>
      <w:r w:rsidR="00077256">
        <w:rPr>
          <w:bCs/>
        </w:rPr>
        <w:tab/>
      </w:r>
      <w:r w:rsidR="004169BC" w:rsidRPr="0043406B">
        <w:rPr>
          <w:bCs/>
          <w:u w:val="single"/>
        </w:rPr>
        <w:t>Eligibility</w:t>
      </w:r>
    </w:p>
    <w:p w14:paraId="526AEE5A" w14:textId="77777777" w:rsidR="005B730A" w:rsidRPr="0043406B" w:rsidRDefault="005B730A" w:rsidP="00AA615D">
      <w:pPr>
        <w:autoSpaceDE w:val="0"/>
        <w:autoSpaceDN w:val="0"/>
        <w:adjustRightInd w:val="0"/>
        <w:outlineLvl w:val="0"/>
        <w:rPr>
          <w:bCs/>
          <w:u w:val="single"/>
        </w:rPr>
      </w:pPr>
    </w:p>
    <w:p w14:paraId="6B46D1ED" w14:textId="2620442E" w:rsidR="005B730A" w:rsidRPr="0043406B" w:rsidRDefault="005B730A" w:rsidP="0043406B">
      <w:pPr>
        <w:tabs>
          <w:tab w:val="left" w:pos="360"/>
        </w:tabs>
        <w:autoSpaceDE w:val="0"/>
        <w:autoSpaceDN w:val="0"/>
        <w:adjustRightInd w:val="0"/>
        <w:outlineLvl w:val="0"/>
        <w:rPr>
          <w:bCs/>
        </w:rPr>
      </w:pPr>
      <w:r w:rsidRPr="0043406B">
        <w:rPr>
          <w:bCs/>
        </w:rPr>
        <w:t xml:space="preserve">    </w:t>
      </w:r>
      <w:r w:rsidR="00077256">
        <w:rPr>
          <w:bCs/>
        </w:rPr>
        <w:tab/>
      </w:r>
      <w:r w:rsidRPr="0043406B">
        <w:rPr>
          <w:bCs/>
        </w:rPr>
        <w:t>a.  ACRB applicants must be active duty unrestricted line aviators with a 1310 or 1320 designator</w:t>
      </w:r>
      <w:r w:rsidR="00E67AA0">
        <w:rPr>
          <w:bCs/>
        </w:rPr>
        <w:t>, who</w:t>
      </w:r>
      <w:r w:rsidR="00E67AA0" w:rsidRPr="0043406B">
        <w:rPr>
          <w:bCs/>
        </w:rPr>
        <w:t xml:space="preserve"> screened for command during the </w:t>
      </w:r>
      <w:r w:rsidR="00E67AA0">
        <w:rPr>
          <w:bCs/>
        </w:rPr>
        <w:t>FY19</w:t>
      </w:r>
      <w:r w:rsidR="00E67AA0" w:rsidRPr="0043406B">
        <w:rPr>
          <w:bCs/>
        </w:rPr>
        <w:t xml:space="preserve"> ACSB are eligible for </w:t>
      </w:r>
      <w:r w:rsidR="00E67AA0">
        <w:rPr>
          <w:bCs/>
        </w:rPr>
        <w:t>this</w:t>
      </w:r>
      <w:r w:rsidR="00E67AA0" w:rsidRPr="0043406B">
        <w:rPr>
          <w:bCs/>
        </w:rPr>
        <w:t xml:space="preserve"> ACRB</w:t>
      </w:r>
      <w:r w:rsidR="00E67AA0">
        <w:rPr>
          <w:bCs/>
        </w:rPr>
        <w:t xml:space="preserve"> program</w:t>
      </w:r>
      <w:r w:rsidRPr="0043406B">
        <w:rPr>
          <w:bCs/>
        </w:rPr>
        <w:t>.</w:t>
      </w:r>
    </w:p>
    <w:p w14:paraId="6584CD1D" w14:textId="77777777" w:rsidR="00A21A96" w:rsidRPr="0043406B" w:rsidRDefault="00A21A96" w:rsidP="0043406B">
      <w:pPr>
        <w:tabs>
          <w:tab w:val="left" w:pos="360"/>
        </w:tabs>
        <w:autoSpaceDE w:val="0"/>
        <w:autoSpaceDN w:val="0"/>
        <w:adjustRightInd w:val="0"/>
        <w:outlineLvl w:val="0"/>
        <w:rPr>
          <w:bCs/>
        </w:rPr>
      </w:pPr>
    </w:p>
    <w:p w14:paraId="32BDCD9E" w14:textId="60A87711" w:rsidR="00A21A96" w:rsidRPr="0043406B" w:rsidRDefault="00A21A96" w:rsidP="0043406B">
      <w:pPr>
        <w:tabs>
          <w:tab w:val="left" w:pos="360"/>
        </w:tabs>
        <w:autoSpaceDE w:val="0"/>
        <w:autoSpaceDN w:val="0"/>
        <w:adjustRightInd w:val="0"/>
        <w:outlineLvl w:val="0"/>
        <w:rPr>
          <w:bCs/>
        </w:rPr>
      </w:pPr>
      <w:r w:rsidRPr="0043406B">
        <w:rPr>
          <w:bCs/>
        </w:rPr>
        <w:t xml:space="preserve">    </w:t>
      </w:r>
      <w:r w:rsidR="00077256">
        <w:rPr>
          <w:bCs/>
        </w:rPr>
        <w:tab/>
      </w:r>
      <w:r w:rsidRPr="0043406B">
        <w:rPr>
          <w:bCs/>
        </w:rPr>
        <w:t xml:space="preserve">b.  Eligible commands are those </w:t>
      </w:r>
      <w:r w:rsidR="005F52B4">
        <w:rPr>
          <w:bCs/>
        </w:rPr>
        <w:t>operational (</w:t>
      </w:r>
      <w:r w:rsidRPr="0043406B">
        <w:rPr>
          <w:bCs/>
        </w:rPr>
        <w:t>OP</w:t>
      </w:r>
      <w:r w:rsidR="005F52B4">
        <w:rPr>
          <w:bCs/>
        </w:rPr>
        <w:t>)</w:t>
      </w:r>
      <w:r w:rsidRPr="0043406B">
        <w:rPr>
          <w:bCs/>
        </w:rPr>
        <w:t>, OP-T</w:t>
      </w:r>
      <w:r w:rsidR="005F52B4">
        <w:rPr>
          <w:bCs/>
        </w:rPr>
        <w:t>raining (OP-T)</w:t>
      </w:r>
      <w:r w:rsidRPr="0043406B">
        <w:rPr>
          <w:bCs/>
        </w:rPr>
        <w:t xml:space="preserve">, and </w:t>
      </w:r>
      <w:r w:rsidR="005F52B4">
        <w:rPr>
          <w:bCs/>
        </w:rPr>
        <w:t>special mission (</w:t>
      </w:r>
      <w:r w:rsidRPr="0043406B">
        <w:rPr>
          <w:bCs/>
        </w:rPr>
        <w:t>SM</w:t>
      </w:r>
      <w:r w:rsidR="005F52B4" w:rsidRPr="005F52B4">
        <w:rPr>
          <w:bCs/>
        </w:rPr>
        <w:t>)</w:t>
      </w:r>
      <w:r w:rsidRPr="0043406B">
        <w:rPr>
          <w:bCs/>
        </w:rPr>
        <w:t xml:space="preserve"> O-5 commands for which the annual A</w:t>
      </w:r>
      <w:r w:rsidR="00FD7731">
        <w:rPr>
          <w:bCs/>
        </w:rPr>
        <w:t>viation Command Selection Board (A</w:t>
      </w:r>
      <w:r w:rsidRPr="0043406B">
        <w:rPr>
          <w:bCs/>
        </w:rPr>
        <w:t>CSB</w:t>
      </w:r>
      <w:r w:rsidR="00FD7731">
        <w:rPr>
          <w:bCs/>
        </w:rPr>
        <w:t>)</w:t>
      </w:r>
      <w:r w:rsidRPr="0043406B">
        <w:rPr>
          <w:bCs/>
        </w:rPr>
        <w:t xml:space="preserve"> selects officers to serve as CO, excluding second-in-grade/sequential/bonus/Fleet Replacement Squadron (FRS) commands.</w:t>
      </w:r>
    </w:p>
    <w:p w14:paraId="26C6B4BF" w14:textId="77777777" w:rsidR="00FC4C96" w:rsidRPr="0043406B" w:rsidRDefault="00FC4C96" w:rsidP="0043406B">
      <w:pPr>
        <w:tabs>
          <w:tab w:val="left" w:pos="360"/>
        </w:tabs>
        <w:autoSpaceDE w:val="0"/>
        <w:autoSpaceDN w:val="0"/>
        <w:adjustRightInd w:val="0"/>
        <w:outlineLvl w:val="0"/>
        <w:rPr>
          <w:bCs/>
        </w:rPr>
      </w:pPr>
    </w:p>
    <w:p w14:paraId="60886E18" w14:textId="57DF98E0" w:rsidR="003C0277" w:rsidRPr="0043406B" w:rsidRDefault="00F3566D" w:rsidP="0043406B">
      <w:pPr>
        <w:tabs>
          <w:tab w:val="left" w:pos="360"/>
        </w:tabs>
        <w:autoSpaceDE w:val="0"/>
        <w:autoSpaceDN w:val="0"/>
        <w:adjustRightInd w:val="0"/>
        <w:outlineLvl w:val="0"/>
      </w:pPr>
      <w:r w:rsidRPr="0043406B">
        <w:t xml:space="preserve">    </w:t>
      </w:r>
      <w:r w:rsidR="00077256">
        <w:tab/>
      </w:r>
      <w:r w:rsidR="00E67AA0">
        <w:t>c</w:t>
      </w:r>
      <w:r w:rsidRPr="0043406B">
        <w:t xml:space="preserve">.  ACRB applicants </w:t>
      </w:r>
      <w:r w:rsidR="00375E6A">
        <w:t xml:space="preserve">who are </w:t>
      </w:r>
      <w:r w:rsidRPr="0043406B">
        <w:t>u</w:t>
      </w:r>
      <w:r w:rsidR="003C57C8" w:rsidRPr="0043406B">
        <w:t xml:space="preserve">nder a current </w:t>
      </w:r>
      <w:r w:rsidR="00A16A71">
        <w:t>Aviation Department Head Bonus obligation</w:t>
      </w:r>
      <w:r w:rsidR="00375E6A">
        <w:t xml:space="preserve"> may apply.  However, contract payment and service obligation will not commence until completion of all prior </w:t>
      </w:r>
      <w:r w:rsidR="00077CE7">
        <w:t>ACCP or Aviation Bonus (</w:t>
      </w:r>
      <w:r w:rsidR="00375E6A">
        <w:t>AvB</w:t>
      </w:r>
      <w:r w:rsidR="00077CE7">
        <w:t>)</w:t>
      </w:r>
      <w:r w:rsidR="00375E6A">
        <w:t xml:space="preserve"> obligations</w:t>
      </w:r>
      <w:r w:rsidR="003C57C8" w:rsidRPr="0043406B">
        <w:t>.</w:t>
      </w:r>
    </w:p>
    <w:p w14:paraId="7BDF93A1" w14:textId="77777777" w:rsidR="003C0277" w:rsidRPr="0043406B" w:rsidRDefault="003C0277" w:rsidP="00AA615D">
      <w:pPr>
        <w:autoSpaceDE w:val="0"/>
        <w:autoSpaceDN w:val="0"/>
        <w:adjustRightInd w:val="0"/>
        <w:outlineLvl w:val="0"/>
      </w:pPr>
    </w:p>
    <w:p w14:paraId="67F901EA" w14:textId="37F8A503" w:rsidR="00093C55" w:rsidRPr="0043406B" w:rsidRDefault="00F3566D" w:rsidP="0043406B">
      <w:pPr>
        <w:tabs>
          <w:tab w:val="left" w:pos="360"/>
        </w:tabs>
        <w:autoSpaceDE w:val="0"/>
        <w:autoSpaceDN w:val="0"/>
        <w:adjustRightInd w:val="0"/>
        <w:outlineLvl w:val="0"/>
      </w:pPr>
      <w:r w:rsidRPr="0043406B">
        <w:t xml:space="preserve">    </w:t>
      </w:r>
      <w:r w:rsidR="00077256">
        <w:tab/>
      </w:r>
      <w:r w:rsidR="00E67AA0">
        <w:t>d</w:t>
      </w:r>
      <w:r w:rsidRPr="0043406B">
        <w:t>.  Reserve aviators who are recalled to active duty, mobilized reserve officers, and officers under Active Duty Special Work (ADSW) orders are not eligible to apply for ACRB.</w:t>
      </w:r>
    </w:p>
    <w:p w14:paraId="3B7661B6" w14:textId="56CB6F68" w:rsidR="00F3566D" w:rsidRPr="0043406B" w:rsidRDefault="00F3566D" w:rsidP="00AA615D">
      <w:pPr>
        <w:autoSpaceDE w:val="0"/>
        <w:autoSpaceDN w:val="0"/>
        <w:adjustRightInd w:val="0"/>
        <w:outlineLvl w:val="0"/>
      </w:pPr>
      <w:r w:rsidRPr="0043406B">
        <w:t xml:space="preserve">  </w:t>
      </w:r>
    </w:p>
    <w:p w14:paraId="5F2234E0" w14:textId="58DF438C" w:rsidR="00F3566D" w:rsidRPr="0043406B" w:rsidRDefault="00F3566D" w:rsidP="0043406B">
      <w:pPr>
        <w:tabs>
          <w:tab w:val="left" w:pos="360"/>
        </w:tabs>
      </w:pPr>
      <w:r w:rsidRPr="0043406B">
        <w:t xml:space="preserve">    </w:t>
      </w:r>
      <w:r w:rsidR="00077256">
        <w:tab/>
      </w:r>
      <w:r w:rsidR="00E67AA0">
        <w:t>e</w:t>
      </w:r>
      <w:r w:rsidRPr="0043406B">
        <w:t>.  An officer who has been selected for and has accepted transfer to another community is not eligible to apply for ACRB.</w:t>
      </w:r>
    </w:p>
    <w:p w14:paraId="609FCE98" w14:textId="77777777" w:rsidR="005F52B4" w:rsidRPr="0043406B" w:rsidRDefault="005F52B4" w:rsidP="00AA615D"/>
    <w:p w14:paraId="33790E44" w14:textId="082F3B70" w:rsidR="002519F1" w:rsidRDefault="003569CA" w:rsidP="0043406B">
      <w:pPr>
        <w:tabs>
          <w:tab w:val="left" w:pos="360"/>
        </w:tabs>
      </w:pPr>
      <w:r w:rsidRPr="0043406B">
        <w:lastRenderedPageBreak/>
        <w:t xml:space="preserve">    </w:t>
      </w:r>
      <w:r w:rsidR="00077256">
        <w:tab/>
      </w:r>
      <w:r w:rsidR="00E67AA0">
        <w:t>f</w:t>
      </w:r>
      <w:r w:rsidR="0055120B" w:rsidRPr="0043406B">
        <w:t xml:space="preserve">.  </w:t>
      </w:r>
      <w:r w:rsidR="00F21CC0" w:rsidRPr="0043406B">
        <w:t>All requirements for A</w:t>
      </w:r>
      <w:r w:rsidR="002F72C9" w:rsidRPr="0043406B">
        <w:t>vB</w:t>
      </w:r>
      <w:r w:rsidR="00F21CC0" w:rsidRPr="0043406B">
        <w:t xml:space="preserve"> participation delineated in </w:t>
      </w:r>
      <w:r w:rsidR="000E311C">
        <w:t xml:space="preserve">SECNAVINST 7220.88 and </w:t>
      </w:r>
      <w:r w:rsidR="00F21CC0" w:rsidRPr="0043406B">
        <w:t>OPNAVINST 7220.9 apply</w:t>
      </w:r>
      <w:r w:rsidR="0055120B" w:rsidRPr="0043406B">
        <w:t xml:space="preserve">.  </w:t>
      </w:r>
      <w:r w:rsidR="002519F1" w:rsidRPr="0043406B">
        <w:t xml:space="preserve">Final determination of an officer’s </w:t>
      </w:r>
      <w:r w:rsidR="00E1704C" w:rsidRPr="0043406B">
        <w:t>A</w:t>
      </w:r>
      <w:r w:rsidRPr="0043406B">
        <w:t>C</w:t>
      </w:r>
      <w:r w:rsidR="00E1704C" w:rsidRPr="0043406B">
        <w:t>RB</w:t>
      </w:r>
      <w:r w:rsidR="002519F1" w:rsidRPr="0043406B">
        <w:t xml:space="preserve"> eligibility shall be </w:t>
      </w:r>
      <w:r w:rsidR="000413B9" w:rsidRPr="0043406B">
        <w:t>made</w:t>
      </w:r>
      <w:r w:rsidR="002519F1" w:rsidRPr="0043406B">
        <w:t xml:space="preserve"> by PERS-43.  </w:t>
      </w:r>
    </w:p>
    <w:p w14:paraId="09F56892" w14:textId="77777777" w:rsidR="00DD7FF4" w:rsidRPr="0043406B" w:rsidRDefault="00DD7FF4" w:rsidP="00AA615D"/>
    <w:p w14:paraId="0F9EB3FA" w14:textId="6DC584C4" w:rsidR="002519F1" w:rsidRPr="0043406B" w:rsidRDefault="005C3C7B" w:rsidP="0043406B">
      <w:pPr>
        <w:tabs>
          <w:tab w:val="left" w:pos="360"/>
        </w:tabs>
      </w:pPr>
      <w:r w:rsidRPr="0043406B">
        <w:t>4</w:t>
      </w:r>
      <w:r w:rsidR="00DD7FF4" w:rsidRPr="0043406B">
        <w:t xml:space="preserve">.  </w:t>
      </w:r>
      <w:r w:rsidR="005F52B4">
        <w:tab/>
      </w:r>
      <w:r w:rsidR="002519F1" w:rsidRPr="0043406B">
        <w:rPr>
          <w:u w:val="single"/>
        </w:rPr>
        <w:t>Prohibitions</w:t>
      </w:r>
      <w:r w:rsidR="00DD7FF4" w:rsidRPr="0043406B">
        <w:rPr>
          <w:u w:val="single"/>
        </w:rPr>
        <w:t xml:space="preserve"> While Under </w:t>
      </w:r>
      <w:r w:rsidR="00E1704C" w:rsidRPr="0043406B">
        <w:rPr>
          <w:u w:val="single"/>
        </w:rPr>
        <w:t>A</w:t>
      </w:r>
      <w:r w:rsidR="008D1275" w:rsidRPr="0043406B">
        <w:rPr>
          <w:u w:val="single"/>
        </w:rPr>
        <w:t>C</w:t>
      </w:r>
      <w:r w:rsidR="00E1704C" w:rsidRPr="0043406B">
        <w:rPr>
          <w:u w:val="single"/>
        </w:rPr>
        <w:t>RB</w:t>
      </w:r>
      <w:r w:rsidR="00DD7FF4" w:rsidRPr="0043406B">
        <w:rPr>
          <w:u w:val="single"/>
        </w:rPr>
        <w:t xml:space="preserve"> Contract</w:t>
      </w:r>
    </w:p>
    <w:p w14:paraId="705C7D4C" w14:textId="77777777" w:rsidR="00481E0B" w:rsidRPr="0043406B" w:rsidRDefault="00481E0B" w:rsidP="00AA615D"/>
    <w:p w14:paraId="1FD690FB" w14:textId="4D835474" w:rsidR="00FD7414" w:rsidRPr="0043406B" w:rsidRDefault="00481E0B" w:rsidP="0043406B">
      <w:pPr>
        <w:tabs>
          <w:tab w:val="left" w:pos="360"/>
        </w:tabs>
      </w:pPr>
      <w:r w:rsidRPr="0043406B">
        <w:t xml:space="preserve">    </w:t>
      </w:r>
      <w:r w:rsidR="005F52B4">
        <w:tab/>
      </w:r>
      <w:r w:rsidRPr="0043406B">
        <w:t xml:space="preserve">a.  </w:t>
      </w:r>
      <w:r w:rsidR="00FD7414" w:rsidRPr="0043406B">
        <w:rPr>
          <w:u w:val="single"/>
        </w:rPr>
        <w:t>Lateral T</w:t>
      </w:r>
      <w:r w:rsidRPr="0043406B">
        <w:rPr>
          <w:u w:val="single"/>
        </w:rPr>
        <w:t>ransfer/Redesignation</w:t>
      </w:r>
    </w:p>
    <w:p w14:paraId="0584A037" w14:textId="0032560D" w:rsidR="00FD7414" w:rsidRPr="0043406B" w:rsidRDefault="005F52B4" w:rsidP="0043406B">
      <w:pPr>
        <w:tabs>
          <w:tab w:val="left" w:pos="360"/>
        </w:tabs>
      </w:pPr>
      <w:r>
        <w:tab/>
      </w:r>
    </w:p>
    <w:p w14:paraId="4C0305D8" w14:textId="4F818626" w:rsidR="00FD7414" w:rsidRPr="0043406B" w:rsidRDefault="00FD7414" w:rsidP="0043406B">
      <w:pPr>
        <w:tabs>
          <w:tab w:val="left" w:pos="630"/>
        </w:tabs>
      </w:pPr>
      <w:r w:rsidRPr="0043406B">
        <w:t xml:space="preserve">       </w:t>
      </w:r>
      <w:r w:rsidR="005F52B4">
        <w:tab/>
      </w:r>
      <w:r w:rsidRPr="0043406B">
        <w:t xml:space="preserve">(1) Aviation officers obligated by an </w:t>
      </w:r>
      <w:r w:rsidR="009843AD" w:rsidRPr="0043406B">
        <w:t>ACRB</w:t>
      </w:r>
      <w:r w:rsidRPr="0043406B">
        <w:t xml:space="preserve"> contract are</w:t>
      </w:r>
      <w:r w:rsidR="00CC03F3" w:rsidRPr="0043406B">
        <w:t xml:space="preserve"> not eligible to apply for a l</w:t>
      </w:r>
      <w:r w:rsidRPr="0043406B">
        <w:t xml:space="preserve">ateral </w:t>
      </w:r>
      <w:r w:rsidR="00CC03F3" w:rsidRPr="0043406B">
        <w:t>transfer/r</w:t>
      </w:r>
      <w:r w:rsidRPr="0043406B">
        <w:t>edesignation board or other programs that require a change of designator until they are within 12</w:t>
      </w:r>
      <w:r w:rsidR="00360982" w:rsidRPr="0043406B">
        <w:t xml:space="preserve"> </w:t>
      </w:r>
      <w:r w:rsidRPr="0043406B">
        <w:t xml:space="preserve">months of </w:t>
      </w:r>
      <w:r w:rsidR="008D1275" w:rsidRPr="0043406B">
        <w:t>expiration of AC</w:t>
      </w:r>
      <w:r w:rsidR="00360982" w:rsidRPr="0043406B">
        <w:t>RB obligated service.</w:t>
      </w:r>
    </w:p>
    <w:p w14:paraId="2B03FB39" w14:textId="77777777" w:rsidR="00FD7414" w:rsidRPr="0043406B" w:rsidRDefault="00FD7414" w:rsidP="00AA615D"/>
    <w:p w14:paraId="67F7568E" w14:textId="16C07E73" w:rsidR="00E25F58" w:rsidRDefault="00FD7414" w:rsidP="0043406B">
      <w:pPr>
        <w:tabs>
          <w:tab w:val="left" w:pos="630"/>
        </w:tabs>
      </w:pPr>
      <w:r w:rsidRPr="0043406B">
        <w:t xml:space="preserve">        </w:t>
      </w:r>
      <w:r w:rsidR="005F52B4">
        <w:tab/>
      </w:r>
      <w:r w:rsidRPr="0043406B">
        <w:t>(2) If selected for lateral transfer, redesignation, or other programs that require a change of designator, redesignation of the officer to the new community will n</w:t>
      </w:r>
      <w:r w:rsidR="009843AD" w:rsidRPr="0043406B">
        <w:t xml:space="preserve">either </w:t>
      </w:r>
      <w:r w:rsidRPr="0043406B">
        <w:t>be executed</w:t>
      </w:r>
      <w:r w:rsidR="00360982" w:rsidRPr="0043406B">
        <w:t>, nor will the officer be released to the new community for duty,</w:t>
      </w:r>
      <w:r w:rsidRPr="0043406B">
        <w:t xml:space="preserve"> until completion of </w:t>
      </w:r>
      <w:r w:rsidR="00360982" w:rsidRPr="0043406B">
        <w:t>A</w:t>
      </w:r>
      <w:r w:rsidR="008D1275" w:rsidRPr="0043406B">
        <w:t>C</w:t>
      </w:r>
      <w:r w:rsidR="00360982" w:rsidRPr="0043406B">
        <w:t>RB service</w:t>
      </w:r>
      <w:r w:rsidRPr="0043406B">
        <w:t xml:space="preserve"> obligation or PRD from current orders, whichever is later.  </w:t>
      </w:r>
    </w:p>
    <w:p w14:paraId="7810ECAA" w14:textId="77777777" w:rsidR="00E25F58" w:rsidRDefault="00E25F58" w:rsidP="0043406B">
      <w:pPr>
        <w:tabs>
          <w:tab w:val="left" w:pos="630"/>
        </w:tabs>
      </w:pPr>
    </w:p>
    <w:p w14:paraId="52C985AF" w14:textId="364E9C00" w:rsidR="00FD7414" w:rsidRDefault="00FD7414" w:rsidP="00E25F58">
      <w:pPr>
        <w:tabs>
          <w:tab w:val="left" w:pos="630"/>
        </w:tabs>
        <w:ind w:left="360"/>
        <w:rPr>
          <w:u w:val="single"/>
        </w:rPr>
      </w:pPr>
      <w:r w:rsidRPr="0043406B">
        <w:t xml:space="preserve"> </w:t>
      </w:r>
      <w:r w:rsidR="00E25F58">
        <w:t>b</w:t>
      </w:r>
      <w:r w:rsidR="00E25F58" w:rsidRPr="0043406B">
        <w:t xml:space="preserve">.  </w:t>
      </w:r>
      <w:r w:rsidR="00E25F58">
        <w:rPr>
          <w:u w:val="single"/>
        </w:rPr>
        <w:t>Separation/Retirement</w:t>
      </w:r>
    </w:p>
    <w:p w14:paraId="18DECC41" w14:textId="77777777" w:rsidR="00E25F58" w:rsidRDefault="00E25F58" w:rsidP="00E25F58">
      <w:pPr>
        <w:tabs>
          <w:tab w:val="left" w:pos="630"/>
        </w:tabs>
        <w:ind w:left="360"/>
      </w:pPr>
    </w:p>
    <w:p w14:paraId="00C3834C" w14:textId="27014ECD" w:rsidR="00E25F58" w:rsidRDefault="00E25F58" w:rsidP="00E25F58">
      <w:pPr>
        <w:tabs>
          <w:tab w:val="left" w:pos="0"/>
        </w:tabs>
        <w:ind w:firstLine="630"/>
      </w:pPr>
      <w:r w:rsidRPr="0043406B">
        <w:t xml:space="preserve">(1) </w:t>
      </w:r>
      <w:r>
        <w:t>Aviation officers obligated by an ACRB contract are not eligible to apply for separation until they are within 12 months of expiration of ACRB obligated service.</w:t>
      </w:r>
    </w:p>
    <w:p w14:paraId="18373404" w14:textId="77777777" w:rsidR="00E25F58" w:rsidRDefault="00E25F58" w:rsidP="00E25F58">
      <w:pPr>
        <w:tabs>
          <w:tab w:val="left" w:pos="0"/>
        </w:tabs>
        <w:ind w:firstLine="630"/>
      </w:pPr>
    </w:p>
    <w:p w14:paraId="633F95CD" w14:textId="7838D2CE" w:rsidR="00E25F58" w:rsidRPr="0043406B" w:rsidRDefault="00E25F58" w:rsidP="00E25F58">
      <w:pPr>
        <w:tabs>
          <w:tab w:val="left" w:pos="0"/>
        </w:tabs>
        <w:ind w:firstLine="630"/>
      </w:pPr>
      <w:r>
        <w:t>(2) Aviation officers obligated by an ACRB contract are not eligible to apply for retirement until they are within 12 months of expiration of ACRB obligated service.</w:t>
      </w:r>
    </w:p>
    <w:p w14:paraId="3C395DB0" w14:textId="77777777" w:rsidR="0087594F" w:rsidRPr="0043406B" w:rsidRDefault="0087594F" w:rsidP="00AA615D"/>
    <w:p w14:paraId="3FB60C68" w14:textId="37043BAB" w:rsidR="00D76628" w:rsidRPr="0043406B" w:rsidRDefault="005C3C7B" w:rsidP="0043406B">
      <w:pPr>
        <w:tabs>
          <w:tab w:val="left" w:pos="360"/>
        </w:tabs>
        <w:rPr>
          <w:bCs/>
          <w:u w:val="single"/>
        </w:rPr>
      </w:pPr>
      <w:bookmarkStart w:id="0" w:name="OLE_LINK1"/>
      <w:r w:rsidRPr="0043406B">
        <w:lastRenderedPageBreak/>
        <w:t>5</w:t>
      </w:r>
      <w:r w:rsidR="004169BC" w:rsidRPr="0043406B">
        <w:t xml:space="preserve">. </w:t>
      </w:r>
      <w:r w:rsidR="005F52B4">
        <w:tab/>
      </w:r>
      <w:r w:rsidR="00974128" w:rsidRPr="0043406B">
        <w:rPr>
          <w:bCs/>
          <w:u w:val="single"/>
        </w:rPr>
        <w:t>Repayment</w:t>
      </w:r>
      <w:r w:rsidR="004169BC" w:rsidRPr="0043406B">
        <w:rPr>
          <w:bCs/>
          <w:u w:val="single"/>
        </w:rPr>
        <w:t xml:space="preserve"> Policy</w:t>
      </w:r>
    </w:p>
    <w:p w14:paraId="4C24EDEF" w14:textId="4606D476" w:rsidR="003F345E" w:rsidRPr="0043406B" w:rsidRDefault="002373C2" w:rsidP="00AA615D">
      <w:r w:rsidRPr="0043406B">
        <w:t xml:space="preserve">  </w:t>
      </w:r>
    </w:p>
    <w:p w14:paraId="6CB9DA34" w14:textId="2BDA3063" w:rsidR="003F345E" w:rsidRPr="0043406B" w:rsidRDefault="00AA615D" w:rsidP="0043406B">
      <w:pPr>
        <w:tabs>
          <w:tab w:val="left" w:pos="360"/>
        </w:tabs>
      </w:pPr>
      <w:r w:rsidRPr="0043406B">
        <w:t xml:space="preserve">    </w:t>
      </w:r>
      <w:r w:rsidR="005F52B4">
        <w:tab/>
      </w:r>
      <w:r w:rsidR="003F345E" w:rsidRPr="0043406B">
        <w:t>a.  In order to maintain ACRB eligibility while under contract, officers must remain on active duty in aviation service in their 1310 or 1320 designator and continue to meet all eligibility requirements listed in this memo</w:t>
      </w:r>
      <w:r w:rsidR="000E311C">
        <w:t>,</w:t>
      </w:r>
      <w:r w:rsidR="000E311C" w:rsidRPr="000E311C">
        <w:t xml:space="preserve"> </w:t>
      </w:r>
      <w:r w:rsidR="000E311C">
        <w:t>SECNAVINST 7220.88</w:t>
      </w:r>
      <w:r w:rsidR="003F345E" w:rsidRPr="0043406B">
        <w:t xml:space="preserve"> and OPNAVINST 7220.9.  Officers who fail to fulfill the terms of the contract will be subject to the repayment stipulations delineated in the D</w:t>
      </w:r>
      <w:r w:rsidR="00FD7731">
        <w:t>epartment of Defense</w:t>
      </w:r>
      <w:r w:rsidR="003F345E" w:rsidRPr="0043406B">
        <w:t xml:space="preserve"> FMR Volume 7A Chapter 2</w:t>
      </w:r>
      <w:r w:rsidR="00D2545C">
        <w:t>, SECNAVINST 7220.88,</w:t>
      </w:r>
      <w:r w:rsidR="003F345E" w:rsidRPr="0043406B">
        <w:t xml:space="preserve"> and OPNAVINST 7220.9.  </w:t>
      </w:r>
    </w:p>
    <w:p w14:paraId="30F4E14C" w14:textId="77777777" w:rsidR="003F345E" w:rsidRPr="0043406B" w:rsidRDefault="003F345E" w:rsidP="00AA615D"/>
    <w:p w14:paraId="4F542E9A" w14:textId="57D390D3" w:rsidR="00A25744" w:rsidRDefault="00AA615D" w:rsidP="0043406B">
      <w:pPr>
        <w:tabs>
          <w:tab w:val="left" w:pos="360"/>
        </w:tabs>
      </w:pPr>
      <w:r w:rsidRPr="0043406B">
        <w:t xml:space="preserve">    </w:t>
      </w:r>
      <w:r w:rsidR="005F52B4">
        <w:tab/>
      </w:r>
      <w:r w:rsidR="00A25744" w:rsidRPr="0043406B">
        <w:t>b.  An individual who is detached for cause (DFC), relieved, or removed from an assigned billet for adverse reasons, is no longer eligible for the ACRB.  In these cases, scheduled future payments will be cancelled as of DFC date, relief date, or removal date.  Additionally, the unearned portion of ACRB will be repaid.  If ACRB eligibility is terminated for DFC or other adverse circumstances, eligibility for any future ACRB offering will not be reinstated for any reason.</w:t>
      </w:r>
    </w:p>
    <w:p w14:paraId="6B8C9997" w14:textId="2C2D3AD7" w:rsidR="00A25744" w:rsidRPr="0043406B" w:rsidRDefault="00CD6138" w:rsidP="00E25F58">
      <w:pPr>
        <w:tabs>
          <w:tab w:val="left" w:pos="360"/>
        </w:tabs>
      </w:pPr>
      <w:r>
        <w:tab/>
      </w:r>
    </w:p>
    <w:p w14:paraId="2FD75A05" w14:textId="11C3629B" w:rsidR="003F345E" w:rsidRPr="0043406B" w:rsidRDefault="005C3C7B" w:rsidP="0043406B">
      <w:pPr>
        <w:tabs>
          <w:tab w:val="left" w:pos="360"/>
        </w:tabs>
        <w:rPr>
          <w:bCs/>
        </w:rPr>
      </w:pPr>
      <w:bookmarkStart w:id="1" w:name="_Long-term_ACCP"/>
      <w:bookmarkEnd w:id="0"/>
      <w:bookmarkEnd w:id="1"/>
      <w:r w:rsidRPr="0043406B">
        <w:rPr>
          <w:bCs/>
        </w:rPr>
        <w:t>6</w:t>
      </w:r>
      <w:r w:rsidR="004169BC" w:rsidRPr="0043406B">
        <w:rPr>
          <w:bCs/>
        </w:rPr>
        <w:t xml:space="preserve">.  </w:t>
      </w:r>
      <w:r w:rsidR="005F52B4">
        <w:rPr>
          <w:bCs/>
        </w:rPr>
        <w:tab/>
      </w:r>
      <w:r w:rsidR="004169BC" w:rsidRPr="0043406B">
        <w:rPr>
          <w:bCs/>
          <w:u w:val="single"/>
        </w:rPr>
        <w:t>Application Procedures</w:t>
      </w:r>
      <w:r w:rsidR="005A224C" w:rsidRPr="0043406B">
        <w:rPr>
          <w:bCs/>
        </w:rPr>
        <w:t xml:space="preserve">.  </w:t>
      </w:r>
      <w:r w:rsidR="00B620B9" w:rsidRPr="0043406B">
        <w:t>E</w:t>
      </w:r>
      <w:r w:rsidR="00D76628" w:rsidRPr="0043406B">
        <w:t>-</w:t>
      </w:r>
      <w:r w:rsidR="00B620B9" w:rsidRPr="0043406B">
        <w:t xml:space="preserve">mail a signed copy of the ACRB contract </w:t>
      </w:r>
      <w:r w:rsidR="005A224C" w:rsidRPr="0043406B">
        <w:t xml:space="preserve">to Ms. Melinda Weeden at </w:t>
      </w:r>
      <w:hyperlink r:id="rId8" w:history="1">
        <w:r w:rsidR="005A224C" w:rsidRPr="0043406B">
          <w:rPr>
            <w:lang w:val="pt-BR"/>
          </w:rPr>
          <w:t>melinda.weeden@navy.mil</w:t>
        </w:r>
      </w:hyperlink>
      <w:r w:rsidR="005A224C" w:rsidRPr="0043406B">
        <w:t xml:space="preserve"> </w:t>
      </w:r>
      <w:r w:rsidR="00F8098D" w:rsidRPr="0043406B">
        <w:t xml:space="preserve">(cc the </w:t>
      </w:r>
      <w:r w:rsidR="00077CE7">
        <w:t>AvB</w:t>
      </w:r>
      <w:r w:rsidR="00F8098D" w:rsidRPr="0043406B">
        <w:t xml:space="preserve"> </w:t>
      </w:r>
      <w:r w:rsidR="00AA615D" w:rsidRPr="0043406B">
        <w:t>p</w:t>
      </w:r>
      <w:r w:rsidR="00F8098D" w:rsidRPr="0043406B">
        <w:t xml:space="preserve">rogram </w:t>
      </w:r>
      <w:r w:rsidR="00AA615D" w:rsidRPr="0043406B">
        <w:t>m</w:t>
      </w:r>
      <w:r w:rsidR="00F8098D" w:rsidRPr="0043406B">
        <w:t xml:space="preserve">anager </w:t>
      </w:r>
      <w:r w:rsidR="00A7474B" w:rsidRPr="0043406B">
        <w:t xml:space="preserve">at </w:t>
      </w:r>
      <w:hyperlink r:id="rId9" w:history="1">
        <w:r w:rsidR="00A67FEF" w:rsidRPr="000A753F">
          <w:rPr>
            <w:rStyle w:val="Hyperlink"/>
          </w:rPr>
          <w:t>avipandavb@navy.mil</w:t>
        </w:r>
      </w:hyperlink>
      <w:r w:rsidR="00F8098D" w:rsidRPr="0043406B">
        <w:t>)</w:t>
      </w:r>
      <w:r w:rsidR="00FD7731">
        <w:t>,</w:t>
      </w:r>
      <w:r w:rsidR="00A7474B" w:rsidRPr="0043406B">
        <w:t xml:space="preserve"> </w:t>
      </w:r>
      <w:r w:rsidR="005A224C" w:rsidRPr="0043406B">
        <w:t xml:space="preserve">and mail </w:t>
      </w:r>
      <w:r w:rsidR="005A224C" w:rsidRPr="0043406B">
        <w:rPr>
          <w:color w:val="000000" w:themeColor="text1"/>
        </w:rPr>
        <w:t xml:space="preserve">the original to </w:t>
      </w:r>
      <w:r w:rsidR="008D1275" w:rsidRPr="0043406B">
        <w:rPr>
          <w:color w:val="000000" w:themeColor="text1"/>
        </w:rPr>
        <w:t>Commander</w:t>
      </w:r>
      <w:r w:rsidR="00D76628" w:rsidRPr="0043406B">
        <w:rPr>
          <w:color w:val="000000" w:themeColor="text1"/>
        </w:rPr>
        <w:t>,</w:t>
      </w:r>
      <w:r w:rsidR="008D1275" w:rsidRPr="0043406B">
        <w:rPr>
          <w:color w:val="000000" w:themeColor="text1"/>
        </w:rPr>
        <w:t xml:space="preserve"> Navy Personnel Command, </w:t>
      </w:r>
      <w:r w:rsidR="005A224C" w:rsidRPr="0043406B">
        <w:rPr>
          <w:color w:val="000000" w:themeColor="text1"/>
        </w:rPr>
        <w:t>PERS-435</w:t>
      </w:r>
      <w:r w:rsidR="008D1275" w:rsidRPr="0043406B">
        <w:rPr>
          <w:color w:val="000000" w:themeColor="text1"/>
        </w:rPr>
        <w:t xml:space="preserve">, </w:t>
      </w:r>
      <w:r w:rsidR="005A224C" w:rsidRPr="0043406B">
        <w:rPr>
          <w:color w:val="000000" w:themeColor="text1"/>
        </w:rPr>
        <w:t>5720 I</w:t>
      </w:r>
      <w:r w:rsidR="008D1275" w:rsidRPr="0043406B">
        <w:rPr>
          <w:color w:val="000000" w:themeColor="text1"/>
        </w:rPr>
        <w:t xml:space="preserve">ntegrity Drive, </w:t>
      </w:r>
      <w:r w:rsidR="005A224C" w:rsidRPr="0043406B">
        <w:rPr>
          <w:color w:val="000000" w:themeColor="text1"/>
        </w:rPr>
        <w:t>M</w:t>
      </w:r>
      <w:r w:rsidR="008D1275" w:rsidRPr="0043406B">
        <w:rPr>
          <w:color w:val="000000" w:themeColor="text1"/>
        </w:rPr>
        <w:t>illington,</w:t>
      </w:r>
      <w:r w:rsidR="005A224C" w:rsidRPr="0043406B">
        <w:rPr>
          <w:color w:val="000000" w:themeColor="text1"/>
        </w:rPr>
        <w:t xml:space="preserve"> TN  38055-4300</w:t>
      </w:r>
      <w:r w:rsidR="008D1275" w:rsidRPr="0043406B">
        <w:rPr>
          <w:color w:val="000000" w:themeColor="text1"/>
        </w:rPr>
        <w:t xml:space="preserve">.  </w:t>
      </w:r>
      <w:r w:rsidR="00B620B9" w:rsidRPr="0043406B">
        <w:rPr>
          <w:bCs/>
          <w:color w:val="000000" w:themeColor="text1"/>
        </w:rPr>
        <w:t xml:space="preserve">Applications </w:t>
      </w:r>
      <w:r w:rsidR="00B620B9" w:rsidRPr="0043406B">
        <w:rPr>
          <w:bCs/>
        </w:rPr>
        <w:t xml:space="preserve">must be received at PERS-43 </w:t>
      </w:r>
      <w:r w:rsidR="00507E90">
        <w:rPr>
          <w:bCs/>
        </w:rPr>
        <w:t>no later than 31 August of the year of eligibility</w:t>
      </w:r>
      <w:r w:rsidR="005A224C" w:rsidRPr="0043406B">
        <w:rPr>
          <w:bCs/>
        </w:rPr>
        <w:t xml:space="preserve">.  </w:t>
      </w:r>
      <w:r w:rsidR="005A224C" w:rsidRPr="0043406B">
        <w:rPr>
          <w:b/>
        </w:rPr>
        <w:t>The A</w:t>
      </w:r>
      <w:r w:rsidR="008D1275" w:rsidRPr="0043406B">
        <w:rPr>
          <w:b/>
        </w:rPr>
        <w:t>C</w:t>
      </w:r>
      <w:r w:rsidR="005A224C" w:rsidRPr="0043406B">
        <w:rPr>
          <w:b/>
        </w:rPr>
        <w:t>RB constitutes a binding legal contract</w:t>
      </w:r>
      <w:r w:rsidR="008D1275" w:rsidRPr="0043406B">
        <w:rPr>
          <w:b/>
        </w:rPr>
        <w:t>, and will be considered binding as of contract approval date by PERS-43</w:t>
      </w:r>
      <w:r w:rsidR="005A224C" w:rsidRPr="0043406B">
        <w:t>.  As such, applicants must sign and submit the</w:t>
      </w:r>
      <w:r w:rsidR="00144C22">
        <w:t xml:space="preserve"> </w:t>
      </w:r>
      <w:r w:rsidR="005A224C" w:rsidRPr="0043406B">
        <w:t xml:space="preserve">ACRB contract exactly as written in </w:t>
      </w:r>
      <w:r w:rsidR="00EC7264" w:rsidRPr="0043406B">
        <w:t>the enclosure</w:t>
      </w:r>
      <w:r w:rsidR="005A224C" w:rsidRPr="0043406B">
        <w:t>, verba</w:t>
      </w:r>
      <w:bookmarkStart w:id="2" w:name="_GoBack"/>
      <w:bookmarkEnd w:id="2"/>
      <w:r w:rsidR="005A224C" w:rsidRPr="0043406B">
        <w:t xml:space="preserve">tim.  Applications </w:t>
      </w:r>
      <w:r w:rsidR="005A224C" w:rsidRPr="0043406B">
        <w:lastRenderedPageBreak/>
        <w:t>containing language or content deviations will be rejected.</w:t>
      </w:r>
      <w:r w:rsidR="003F345E" w:rsidRPr="0043406B">
        <w:t xml:space="preserve">  </w:t>
      </w:r>
      <w:r w:rsidR="005A224C" w:rsidRPr="0043406B">
        <w:t xml:space="preserve">Please use the Microsoft Word template provided </w:t>
      </w:r>
      <w:r w:rsidR="005A224C" w:rsidRPr="0043406B">
        <w:rPr>
          <w:bCs/>
        </w:rPr>
        <w:t>at</w:t>
      </w:r>
      <w:r w:rsidR="003F345E" w:rsidRPr="0043406B">
        <w:rPr>
          <w:bCs/>
        </w:rPr>
        <w:t>:</w:t>
      </w:r>
      <w:r w:rsidR="005A224C" w:rsidRPr="0043406B">
        <w:rPr>
          <w:bCs/>
        </w:rPr>
        <w:t xml:space="preserve"> </w:t>
      </w:r>
    </w:p>
    <w:p w14:paraId="68C3EDF9" w14:textId="033CCB7A" w:rsidR="00705791" w:rsidRPr="0043406B" w:rsidRDefault="005F52B4" w:rsidP="00AA615D">
      <w:pPr>
        <w:rPr>
          <w:bCs/>
        </w:rPr>
      </w:pPr>
      <w:r w:rsidRPr="0043406B">
        <w:t>http://www.npc.navy.mil/bupers-npc/officer/Detailing/aviation/OCM/Pages/ACCP.aspx</w:t>
      </w:r>
    </w:p>
    <w:p w14:paraId="3EDE8A76" w14:textId="77777777" w:rsidR="00A25744" w:rsidRPr="0043406B" w:rsidRDefault="00A25744" w:rsidP="00AA615D">
      <w:pPr>
        <w:rPr>
          <w:color w:val="000000" w:themeColor="text1"/>
        </w:rPr>
      </w:pPr>
    </w:p>
    <w:p w14:paraId="2340E639" w14:textId="18857EC6" w:rsidR="003F345E" w:rsidRPr="0043406B" w:rsidRDefault="005C3C7B" w:rsidP="0043406B">
      <w:pPr>
        <w:tabs>
          <w:tab w:val="left" w:pos="360"/>
        </w:tabs>
        <w:rPr>
          <w:color w:val="000000" w:themeColor="text1"/>
        </w:rPr>
      </w:pPr>
      <w:r w:rsidRPr="0043406B">
        <w:rPr>
          <w:color w:val="000000" w:themeColor="text1"/>
        </w:rPr>
        <w:t>7</w:t>
      </w:r>
      <w:r w:rsidR="00682F64" w:rsidRPr="0043406B">
        <w:rPr>
          <w:color w:val="000000" w:themeColor="text1"/>
        </w:rPr>
        <w:t xml:space="preserve">.  </w:t>
      </w:r>
      <w:r w:rsidR="005F52B4">
        <w:rPr>
          <w:color w:val="000000" w:themeColor="text1"/>
        </w:rPr>
        <w:tab/>
      </w:r>
      <w:r w:rsidR="00516CF7" w:rsidRPr="0043406B">
        <w:rPr>
          <w:color w:val="000000" w:themeColor="text1"/>
        </w:rPr>
        <w:t xml:space="preserve">PERS-43 is the </w:t>
      </w:r>
      <w:r w:rsidR="00AA615D" w:rsidRPr="0043406B">
        <w:rPr>
          <w:color w:val="000000" w:themeColor="text1"/>
        </w:rPr>
        <w:t>p</w:t>
      </w:r>
      <w:r w:rsidR="00EC2736" w:rsidRPr="0043406B">
        <w:rPr>
          <w:color w:val="000000" w:themeColor="text1"/>
        </w:rPr>
        <w:t xml:space="preserve">rogram </w:t>
      </w:r>
      <w:r w:rsidR="00AA615D" w:rsidRPr="0043406B">
        <w:rPr>
          <w:color w:val="000000" w:themeColor="text1"/>
        </w:rPr>
        <w:t>m</w:t>
      </w:r>
      <w:r w:rsidR="00EC2736" w:rsidRPr="0043406B">
        <w:rPr>
          <w:color w:val="000000" w:themeColor="text1"/>
        </w:rPr>
        <w:t>anager</w:t>
      </w:r>
      <w:r w:rsidR="004C12C8" w:rsidRPr="0043406B">
        <w:rPr>
          <w:color w:val="000000" w:themeColor="text1"/>
        </w:rPr>
        <w:t xml:space="preserve"> for all </w:t>
      </w:r>
      <w:r w:rsidR="00C40F3C" w:rsidRPr="0043406B">
        <w:rPr>
          <w:color w:val="000000" w:themeColor="text1"/>
        </w:rPr>
        <w:t>A</w:t>
      </w:r>
      <w:r w:rsidR="008A3DC3">
        <w:rPr>
          <w:color w:val="000000" w:themeColor="text1"/>
        </w:rPr>
        <w:t>vB</w:t>
      </w:r>
      <w:r w:rsidR="00516CF7" w:rsidRPr="0043406B">
        <w:rPr>
          <w:color w:val="000000" w:themeColor="text1"/>
        </w:rPr>
        <w:t xml:space="preserve"> program execution issues to include policy, eligibility, </w:t>
      </w:r>
      <w:r w:rsidR="003E1E21" w:rsidRPr="0043406B">
        <w:rPr>
          <w:color w:val="000000" w:themeColor="text1"/>
        </w:rPr>
        <w:t xml:space="preserve">and </w:t>
      </w:r>
      <w:r w:rsidR="00516CF7" w:rsidRPr="0043406B">
        <w:rPr>
          <w:color w:val="000000" w:themeColor="text1"/>
        </w:rPr>
        <w:t>termination</w:t>
      </w:r>
      <w:r w:rsidR="003E1E21" w:rsidRPr="0043406B">
        <w:rPr>
          <w:color w:val="000000" w:themeColor="text1"/>
        </w:rPr>
        <w:t xml:space="preserve">.  </w:t>
      </w:r>
      <w:r w:rsidR="003F345E" w:rsidRPr="0043406B">
        <w:rPr>
          <w:color w:val="000000" w:themeColor="text1"/>
        </w:rPr>
        <w:t xml:space="preserve">Upon acceptance of an officer’s agreement by the </w:t>
      </w:r>
      <w:r w:rsidR="00AA615D" w:rsidRPr="0043406B">
        <w:rPr>
          <w:color w:val="000000" w:themeColor="text1"/>
        </w:rPr>
        <w:t>p</w:t>
      </w:r>
      <w:r w:rsidR="003F345E" w:rsidRPr="0043406B">
        <w:rPr>
          <w:color w:val="000000" w:themeColor="text1"/>
        </w:rPr>
        <w:t xml:space="preserve">rogram </w:t>
      </w:r>
      <w:r w:rsidR="00AA615D" w:rsidRPr="0043406B">
        <w:rPr>
          <w:color w:val="000000" w:themeColor="text1"/>
        </w:rPr>
        <w:t>m</w:t>
      </w:r>
      <w:r w:rsidR="003F345E" w:rsidRPr="0043406B">
        <w:rPr>
          <w:color w:val="000000" w:themeColor="text1"/>
        </w:rPr>
        <w:t>anager, the amount of the bonus becomes fixed and the officer will incur a firm service obligation.</w:t>
      </w:r>
    </w:p>
    <w:p w14:paraId="46D786E3" w14:textId="77777777" w:rsidR="00682F64" w:rsidRPr="0043406B" w:rsidRDefault="00682F64" w:rsidP="00AA615D">
      <w:pPr>
        <w:rPr>
          <w:color w:val="000000" w:themeColor="text1"/>
        </w:rPr>
      </w:pPr>
    </w:p>
    <w:p w14:paraId="4AAD1672" w14:textId="70218567" w:rsidR="0058301F" w:rsidRPr="0043406B" w:rsidRDefault="005C3C7B" w:rsidP="0043406B">
      <w:pPr>
        <w:tabs>
          <w:tab w:val="left" w:pos="360"/>
        </w:tabs>
      </w:pPr>
      <w:r w:rsidRPr="0043406B">
        <w:rPr>
          <w:color w:val="000000" w:themeColor="text1"/>
        </w:rPr>
        <w:t>8</w:t>
      </w:r>
      <w:r w:rsidR="001D6ABB" w:rsidRPr="0043406B">
        <w:rPr>
          <w:color w:val="000000" w:themeColor="text1"/>
        </w:rPr>
        <w:t xml:space="preserve">.  </w:t>
      </w:r>
      <w:r w:rsidR="005F52B4">
        <w:rPr>
          <w:color w:val="000000" w:themeColor="text1"/>
        </w:rPr>
        <w:tab/>
      </w:r>
      <w:r w:rsidR="001D6ABB" w:rsidRPr="0043406B">
        <w:rPr>
          <w:color w:val="000000" w:themeColor="text1"/>
          <w:u w:val="single"/>
        </w:rPr>
        <w:t>Point</w:t>
      </w:r>
      <w:r w:rsidR="00B57E72" w:rsidRPr="0043406B">
        <w:rPr>
          <w:color w:val="000000" w:themeColor="text1"/>
          <w:u w:val="single"/>
        </w:rPr>
        <w:t>s of Contact</w:t>
      </w:r>
      <w:r w:rsidR="008D1275" w:rsidRPr="0043406B">
        <w:rPr>
          <w:color w:val="000000" w:themeColor="text1"/>
        </w:rPr>
        <w:t xml:space="preserve">.  For application questions, </w:t>
      </w:r>
      <w:r w:rsidR="00D76628" w:rsidRPr="0043406B">
        <w:rPr>
          <w:color w:val="000000" w:themeColor="text1"/>
        </w:rPr>
        <w:t xml:space="preserve">please </w:t>
      </w:r>
      <w:r w:rsidR="008D1275" w:rsidRPr="0043406B">
        <w:rPr>
          <w:color w:val="000000" w:themeColor="text1"/>
        </w:rPr>
        <w:t xml:space="preserve">contact Ms. Melinda Weeden at </w:t>
      </w:r>
      <w:hyperlink r:id="rId10" w:history="1">
        <w:r w:rsidR="008D1275" w:rsidRPr="0043406B">
          <w:rPr>
            <w:color w:val="000000" w:themeColor="text1"/>
            <w:lang w:val="pt-BR"/>
          </w:rPr>
          <w:t>melinda.weeden@navy.mil</w:t>
        </w:r>
      </w:hyperlink>
      <w:r w:rsidR="005F52B4" w:rsidRPr="0043406B">
        <w:rPr>
          <w:color w:val="000000" w:themeColor="text1"/>
          <w:lang w:val="pt-BR"/>
        </w:rPr>
        <w:t>,</w:t>
      </w:r>
      <w:r w:rsidR="008D1275" w:rsidRPr="0043406B">
        <w:rPr>
          <w:lang w:val="pt-BR"/>
        </w:rPr>
        <w:t xml:space="preserve"> or </w:t>
      </w:r>
      <w:bookmarkStart w:id="3" w:name="OLE_LINK2"/>
      <w:r w:rsidR="004169BC" w:rsidRPr="0043406B">
        <w:t xml:space="preserve">Mr. Paul Boundy </w:t>
      </w:r>
      <w:bookmarkEnd w:id="3"/>
      <w:r w:rsidR="005F52B4" w:rsidRPr="005F52B4">
        <w:rPr>
          <w:lang w:val="pt-BR"/>
        </w:rPr>
        <w:t>at</w:t>
      </w:r>
      <w:r w:rsidR="004169BC" w:rsidRPr="0043406B">
        <w:rPr>
          <w:lang w:val="pt-BR"/>
        </w:rPr>
        <w:t xml:space="preserve"> </w:t>
      </w:r>
      <w:hyperlink r:id="rId11" w:history="1">
        <w:r w:rsidR="004169BC" w:rsidRPr="0043406B">
          <w:rPr>
            <w:lang w:val="pt-BR"/>
          </w:rPr>
          <w:t>paul.boundy@navy.mil</w:t>
        </w:r>
      </w:hyperlink>
      <w:r w:rsidR="008D1275" w:rsidRPr="0043406B">
        <w:rPr>
          <w:lang w:val="pt-BR"/>
        </w:rPr>
        <w:t xml:space="preserve">.  For </w:t>
      </w:r>
      <w:r w:rsidR="008D1275" w:rsidRPr="0043406B">
        <w:t>p</w:t>
      </w:r>
      <w:r w:rsidR="004169BC" w:rsidRPr="0043406B">
        <w:t>olicy questio</w:t>
      </w:r>
      <w:r w:rsidR="008D1275" w:rsidRPr="0043406B">
        <w:t xml:space="preserve">ns please contact </w:t>
      </w:r>
      <w:r w:rsidR="00F8098D" w:rsidRPr="0043406B">
        <w:t xml:space="preserve">the </w:t>
      </w:r>
      <w:r w:rsidR="008A3DC3">
        <w:t>AvB</w:t>
      </w:r>
      <w:r w:rsidR="00F8098D" w:rsidRPr="0043406B">
        <w:t xml:space="preserve"> Program Manager a</w:t>
      </w:r>
      <w:r w:rsidR="004169BC" w:rsidRPr="0043406B">
        <w:t>t (901) 874-3484</w:t>
      </w:r>
      <w:r w:rsidR="005F52B4" w:rsidRPr="005F52B4">
        <w:t>/</w:t>
      </w:r>
      <w:r w:rsidR="004169BC" w:rsidRPr="0043406B">
        <w:t>DSN 882</w:t>
      </w:r>
      <w:r w:rsidR="005F52B4" w:rsidRPr="005F52B4">
        <w:t>,</w:t>
      </w:r>
      <w:r w:rsidR="00D76628" w:rsidRPr="0043406B">
        <w:t xml:space="preserve"> or </w:t>
      </w:r>
      <w:r w:rsidR="008D1275" w:rsidRPr="0043406B">
        <w:t>e</w:t>
      </w:r>
      <w:r w:rsidR="00D76628" w:rsidRPr="0043406B">
        <w:t>-</w:t>
      </w:r>
      <w:r w:rsidR="004169BC" w:rsidRPr="0043406B">
        <w:t>mail</w:t>
      </w:r>
      <w:r w:rsidR="005F52B4" w:rsidRPr="005F52B4">
        <w:t xml:space="preserve"> at</w:t>
      </w:r>
      <w:r w:rsidR="004169BC" w:rsidRPr="0043406B">
        <w:t xml:space="preserve"> </w:t>
      </w:r>
      <w:r w:rsidR="00E67AA0">
        <w:t>avipandavb@navy.mil</w:t>
      </w:r>
      <w:r w:rsidR="008D1275" w:rsidRPr="0043406B">
        <w:t>.</w:t>
      </w:r>
    </w:p>
    <w:sectPr w:rsidR="0058301F" w:rsidRPr="0043406B" w:rsidSect="00AA615D">
      <w:footerReference w:type="even" r:id="rId12"/>
      <w:footerReference w:type="default" r:id="rId13"/>
      <w:footerReference w:type="first" r:id="rId14"/>
      <w:pgSz w:w="12240" w:h="158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DF50B" w14:textId="77777777" w:rsidR="00166AB8" w:rsidRDefault="00166AB8">
      <w:r>
        <w:separator/>
      </w:r>
    </w:p>
  </w:endnote>
  <w:endnote w:type="continuationSeparator" w:id="0">
    <w:p w14:paraId="6E4B9F6B" w14:textId="77777777" w:rsidR="00166AB8" w:rsidRDefault="00166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B0EE5" w14:textId="77777777" w:rsidR="00CF4F89" w:rsidRDefault="00CF4F89" w:rsidP="007843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172922" w14:textId="77777777" w:rsidR="00CF4F89" w:rsidRDefault="00CF4F89" w:rsidP="007843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94E8C" w14:textId="368463AF" w:rsidR="00CF4F89" w:rsidRPr="0043406B" w:rsidRDefault="00CF4F89">
    <w:pPr>
      <w:pStyle w:val="Footer"/>
      <w:jc w:val="center"/>
      <w:rPr>
        <w:noProof/>
      </w:rPr>
    </w:pPr>
    <w:r w:rsidRPr="0043406B">
      <w:fldChar w:fldCharType="begin"/>
    </w:r>
    <w:r w:rsidRPr="0043406B">
      <w:instrText xml:space="preserve"> PAGE   \* MERGEFORMAT </w:instrText>
    </w:r>
    <w:r w:rsidRPr="0043406B">
      <w:fldChar w:fldCharType="separate"/>
    </w:r>
    <w:r w:rsidR="00006336">
      <w:rPr>
        <w:noProof/>
      </w:rPr>
      <w:t>3</w:t>
    </w:r>
    <w:r w:rsidRPr="0043406B">
      <w:rPr>
        <w:noProof/>
      </w:rPr>
      <w:fldChar w:fldCharType="end"/>
    </w:r>
  </w:p>
  <w:p w14:paraId="542CA97B" w14:textId="77777777" w:rsidR="00102B4C" w:rsidRDefault="00102B4C">
    <w:pPr>
      <w:pStyle w:val="Footer"/>
      <w:jc w:val="center"/>
      <w:rPr>
        <w:rFonts w:ascii="Courier New" w:hAnsi="Courier New" w:cs="Courier New"/>
        <w:noProof/>
      </w:rPr>
    </w:pPr>
  </w:p>
  <w:p w14:paraId="20C60955" w14:textId="2C984B65" w:rsidR="00CF4F89" w:rsidRPr="005F52B4" w:rsidRDefault="00102B4C" w:rsidP="00102B4C">
    <w:pPr>
      <w:pStyle w:val="Footer"/>
      <w:jc w:val="right"/>
    </w:pPr>
    <w:r w:rsidRPr="0043406B">
      <w:rPr>
        <w:noProof/>
      </w:rPr>
      <w:t xml:space="preserve">Attachment 1 to ASN(M&amp;RA) memo dated </w:t>
    </w:r>
    <w:r w:rsidR="006070E0">
      <w:rPr>
        <w:noProof/>
      </w:rPr>
      <w:t>08</w:t>
    </w:r>
    <w:r w:rsidRPr="0043406B">
      <w:rPr>
        <w:noProof/>
      </w:rPr>
      <w:t xml:space="preserve"> M</w:t>
    </w:r>
    <w:r w:rsidR="006070E0">
      <w:rPr>
        <w:noProof/>
      </w:rPr>
      <w:t>ay</w:t>
    </w:r>
    <w:r w:rsidRPr="0043406B">
      <w:rPr>
        <w:noProof/>
      </w:rPr>
      <w:t xml:space="preserve"> </w:t>
    </w:r>
    <w:r w:rsidR="006070E0">
      <w:rPr>
        <w:noProof/>
      </w:rPr>
      <w:t>18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BC433" w14:textId="7553D0D4" w:rsidR="001B07F7" w:rsidRPr="005F52B4" w:rsidRDefault="00102B4C" w:rsidP="001B07F7">
    <w:pPr>
      <w:pStyle w:val="Footer"/>
      <w:jc w:val="right"/>
    </w:pPr>
    <w:r w:rsidRPr="0043406B">
      <w:rPr>
        <w:noProof/>
      </w:rPr>
      <w:t>Attachment</w:t>
    </w:r>
    <w:r w:rsidR="001B07F7" w:rsidRPr="0043406B">
      <w:rPr>
        <w:noProof/>
      </w:rPr>
      <w:t xml:space="preserve"> 1</w:t>
    </w:r>
    <w:r w:rsidRPr="0043406B">
      <w:rPr>
        <w:noProof/>
      </w:rPr>
      <w:t xml:space="preserve"> to ASN(M&amp;RA) memo dated </w:t>
    </w:r>
    <w:r w:rsidR="00BD706A">
      <w:rPr>
        <w:noProof/>
      </w:rPr>
      <w:t>08</w:t>
    </w:r>
    <w:r w:rsidRPr="0043406B">
      <w:rPr>
        <w:noProof/>
      </w:rPr>
      <w:t xml:space="preserve"> M</w:t>
    </w:r>
    <w:r w:rsidR="00BD706A">
      <w:rPr>
        <w:noProof/>
      </w:rPr>
      <w:t>ay</w:t>
    </w:r>
    <w:r w:rsidRPr="0043406B">
      <w:rPr>
        <w:noProof/>
      </w:rPr>
      <w:t xml:space="preserve"> </w:t>
    </w:r>
    <w:r w:rsidR="00BD706A">
      <w:rPr>
        <w:noProof/>
      </w:rPr>
      <w:t>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04DE71" w14:textId="77777777" w:rsidR="00166AB8" w:rsidRDefault="00166AB8">
      <w:r>
        <w:separator/>
      </w:r>
    </w:p>
  </w:footnote>
  <w:footnote w:type="continuationSeparator" w:id="0">
    <w:p w14:paraId="355A9326" w14:textId="77777777" w:rsidR="00166AB8" w:rsidRDefault="00166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60079"/>
    <w:multiLevelType w:val="multilevel"/>
    <w:tmpl w:val="81700AB4"/>
    <w:lvl w:ilvl="0">
      <w:start w:val="1"/>
      <w:numFmt w:val="decimal"/>
      <w:lvlText w:val="%1)"/>
      <w:lvlJc w:val="left"/>
      <w:pPr>
        <w:tabs>
          <w:tab w:val="num" w:pos="360"/>
        </w:tabs>
        <w:ind w:left="360" w:hanging="360"/>
      </w:pPr>
      <w:rPr>
        <w:b w:val="0"/>
      </w:rPr>
    </w:lvl>
    <w:lvl w:ilvl="1">
      <w:start w:val="1"/>
      <w:numFmt w:val="bullet"/>
      <w:lvlText w:val=""/>
      <w:lvlJc w:val="left"/>
      <w:pPr>
        <w:tabs>
          <w:tab w:val="num" w:pos="720"/>
        </w:tabs>
        <w:ind w:left="720" w:hanging="360"/>
      </w:pPr>
      <w:rPr>
        <w:rFonts w:ascii="Symbol" w:hAnsi="Symbol" w:hint="default"/>
        <w:b w:val="0"/>
      </w:rPr>
    </w:lvl>
    <w:lvl w:ilvl="2">
      <w:start w:val="1"/>
      <w:numFmt w:val="lowerRoman"/>
      <w:lvlText w:val="%3)"/>
      <w:lvlJc w:val="left"/>
      <w:pPr>
        <w:tabs>
          <w:tab w:val="num" w:pos="1080"/>
        </w:tabs>
        <w:ind w:left="1080" w:hanging="360"/>
      </w:pPr>
    </w:lvl>
    <w:lvl w:ilvl="3">
      <w:start w:val="1"/>
      <w:numFmt w:val="decimal"/>
      <w:lvlText w:val="(%4)"/>
      <w:lvlJc w:val="left"/>
      <w:pPr>
        <w:tabs>
          <w:tab w:val="num" w:pos="720"/>
        </w:tabs>
        <w:ind w:left="72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E976DAE"/>
    <w:multiLevelType w:val="multilevel"/>
    <w:tmpl w:val="9B42D502"/>
    <w:lvl w:ilvl="0">
      <w:start w:val="1"/>
      <w:numFmt w:val="lowerLetter"/>
      <w:lvlText w:val="%1)"/>
      <w:lvlJc w:val="left"/>
      <w:pPr>
        <w:tabs>
          <w:tab w:val="num" w:pos="720"/>
        </w:tabs>
        <w:ind w:left="720" w:hanging="360"/>
      </w:pPr>
      <w:rPr>
        <w:rFonts w:hint="default"/>
        <w:b w:val="0"/>
      </w:rPr>
    </w:lvl>
    <w:lvl w:ilvl="1">
      <w:start w:val="2"/>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9197E22"/>
    <w:multiLevelType w:val="hybridMultilevel"/>
    <w:tmpl w:val="08C85198"/>
    <w:lvl w:ilvl="0" w:tplc="FCA867F2">
      <w:start w:val="4"/>
      <w:numFmt w:val="low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3" w15:restartNumberingAfterBreak="0">
    <w:nsid w:val="19CE3C00"/>
    <w:multiLevelType w:val="hybridMultilevel"/>
    <w:tmpl w:val="8EB2C3B8"/>
    <w:lvl w:ilvl="0" w:tplc="A70AC0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8F17AE"/>
    <w:multiLevelType w:val="multilevel"/>
    <w:tmpl w:val="F2E603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964101D"/>
    <w:multiLevelType w:val="hybridMultilevel"/>
    <w:tmpl w:val="6DF01ADC"/>
    <w:lvl w:ilvl="0" w:tplc="BACEE172">
      <w:start w:val="1"/>
      <w:numFmt w:val="decimal"/>
      <w:lvlText w:val="%1."/>
      <w:lvlJc w:val="left"/>
      <w:pPr>
        <w:ind w:left="940" w:hanging="5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88062B"/>
    <w:multiLevelType w:val="multilevel"/>
    <w:tmpl w:val="9B42D502"/>
    <w:lvl w:ilvl="0">
      <w:start w:val="1"/>
      <w:numFmt w:val="lowerLetter"/>
      <w:lvlText w:val="%1)"/>
      <w:lvlJc w:val="left"/>
      <w:pPr>
        <w:tabs>
          <w:tab w:val="num" w:pos="720"/>
        </w:tabs>
        <w:ind w:left="720" w:hanging="360"/>
      </w:pPr>
      <w:rPr>
        <w:rFonts w:hint="default"/>
        <w:b w:val="0"/>
      </w:rPr>
    </w:lvl>
    <w:lvl w:ilvl="1">
      <w:start w:val="2"/>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38247E50"/>
    <w:multiLevelType w:val="hybridMultilevel"/>
    <w:tmpl w:val="5CB6360C"/>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8" w15:restartNumberingAfterBreak="0">
    <w:nsid w:val="5CCA6BA3"/>
    <w:multiLevelType w:val="hybridMultilevel"/>
    <w:tmpl w:val="C7661E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06769D"/>
    <w:multiLevelType w:val="hybridMultilevel"/>
    <w:tmpl w:val="9288ECAE"/>
    <w:lvl w:ilvl="0" w:tplc="389880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E2B5EC8"/>
    <w:multiLevelType w:val="hybridMultilevel"/>
    <w:tmpl w:val="E9EA62E2"/>
    <w:lvl w:ilvl="0" w:tplc="56069B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2313706"/>
    <w:multiLevelType w:val="hybridMultilevel"/>
    <w:tmpl w:val="3E0CDB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1559B8"/>
    <w:multiLevelType w:val="hybridMultilevel"/>
    <w:tmpl w:val="E78A401A"/>
    <w:lvl w:ilvl="0" w:tplc="E82EE9DA">
      <w:start w:val="1"/>
      <w:numFmt w:val="lowerLetter"/>
      <w:lvlText w:val="%1."/>
      <w:lvlJc w:val="left"/>
      <w:pPr>
        <w:ind w:left="1155" w:hanging="57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3" w15:restartNumberingAfterBreak="0">
    <w:nsid w:val="76FA1D9B"/>
    <w:multiLevelType w:val="hybridMultilevel"/>
    <w:tmpl w:val="D54699A6"/>
    <w:lvl w:ilvl="0" w:tplc="68B8D1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7"/>
  </w:num>
  <w:num w:numId="4">
    <w:abstractNumId w:val="5"/>
  </w:num>
  <w:num w:numId="5">
    <w:abstractNumId w:val="4"/>
  </w:num>
  <w:num w:numId="6">
    <w:abstractNumId w:val="6"/>
  </w:num>
  <w:num w:numId="7">
    <w:abstractNumId w:val="1"/>
  </w:num>
  <w:num w:numId="8">
    <w:abstractNumId w:val="12"/>
  </w:num>
  <w:num w:numId="9">
    <w:abstractNumId w:val="9"/>
  </w:num>
  <w:num w:numId="10">
    <w:abstractNumId w:val="3"/>
  </w:num>
  <w:num w:numId="11">
    <w:abstractNumId w:val="11"/>
  </w:num>
  <w:num w:numId="12">
    <w:abstractNumId w:val="10"/>
  </w:num>
  <w:num w:numId="13">
    <w:abstractNumId w:val="13"/>
  </w:num>
  <w:num w:numId="14">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1" w:cryptProviderType="rsaAES" w:cryptAlgorithmClass="hash" w:cryptAlgorithmType="typeAny" w:cryptAlgorithmSid="14" w:cryptSpinCount="100000" w:hash="DbSN2QfbCfZdjIo+F2yzZ4+5RjluFufmQ/rHxX7q9aVwD0ZCrcgG5j2CLufoRA9xQkqkXN//nuZVntJwSFrk0Q==" w:salt="vURJvtsZTlWcuqOkdo+9+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cxt7S0MDU2Mzc0NDZX0lEKTi0uzszPAykwqgUA0MA8NSwAAAA="/>
  </w:docVars>
  <w:rsids>
    <w:rsidRoot w:val="004169BC"/>
    <w:rsid w:val="00004A35"/>
    <w:rsid w:val="00006336"/>
    <w:rsid w:val="0000794D"/>
    <w:rsid w:val="00010D73"/>
    <w:rsid w:val="000155F6"/>
    <w:rsid w:val="000160EF"/>
    <w:rsid w:val="00016BC1"/>
    <w:rsid w:val="000175EC"/>
    <w:rsid w:val="000226C0"/>
    <w:rsid w:val="00024AF5"/>
    <w:rsid w:val="00030DD5"/>
    <w:rsid w:val="000413B9"/>
    <w:rsid w:val="000725A7"/>
    <w:rsid w:val="00072D6A"/>
    <w:rsid w:val="00073207"/>
    <w:rsid w:val="00077256"/>
    <w:rsid w:val="00077CE7"/>
    <w:rsid w:val="00086D06"/>
    <w:rsid w:val="00093C55"/>
    <w:rsid w:val="0009709E"/>
    <w:rsid w:val="000A0180"/>
    <w:rsid w:val="000B39BD"/>
    <w:rsid w:val="000B4E4E"/>
    <w:rsid w:val="000B6BC8"/>
    <w:rsid w:val="000C6E9C"/>
    <w:rsid w:val="000D2F8E"/>
    <w:rsid w:val="000E311C"/>
    <w:rsid w:val="000E5418"/>
    <w:rsid w:val="000E61E8"/>
    <w:rsid w:val="000F6719"/>
    <w:rsid w:val="00100E78"/>
    <w:rsid w:val="00102B4C"/>
    <w:rsid w:val="00107201"/>
    <w:rsid w:val="001079ED"/>
    <w:rsid w:val="00107DC9"/>
    <w:rsid w:val="00113C7E"/>
    <w:rsid w:val="00115D4F"/>
    <w:rsid w:val="00120F5D"/>
    <w:rsid w:val="00123705"/>
    <w:rsid w:val="00123AB5"/>
    <w:rsid w:val="00133189"/>
    <w:rsid w:val="001332D6"/>
    <w:rsid w:val="00144C22"/>
    <w:rsid w:val="001510B7"/>
    <w:rsid w:val="00156DAA"/>
    <w:rsid w:val="00162702"/>
    <w:rsid w:val="00165768"/>
    <w:rsid w:val="00166AB8"/>
    <w:rsid w:val="00197A2B"/>
    <w:rsid w:val="001A3C77"/>
    <w:rsid w:val="001B07F7"/>
    <w:rsid w:val="001D28CA"/>
    <w:rsid w:val="001D2BAB"/>
    <w:rsid w:val="001D6ABB"/>
    <w:rsid w:val="001E4DF0"/>
    <w:rsid w:val="001F2A09"/>
    <w:rsid w:val="001F48AC"/>
    <w:rsid w:val="001F580F"/>
    <w:rsid w:val="00212C9A"/>
    <w:rsid w:val="00216E35"/>
    <w:rsid w:val="002178A0"/>
    <w:rsid w:val="00222432"/>
    <w:rsid w:val="0023388E"/>
    <w:rsid w:val="00237131"/>
    <w:rsid w:val="002373C2"/>
    <w:rsid w:val="002451CE"/>
    <w:rsid w:val="00245BA5"/>
    <w:rsid w:val="002519F1"/>
    <w:rsid w:val="00251DF8"/>
    <w:rsid w:val="00261885"/>
    <w:rsid w:val="00265306"/>
    <w:rsid w:val="00272EF4"/>
    <w:rsid w:val="00280B44"/>
    <w:rsid w:val="00284F09"/>
    <w:rsid w:val="002C40A1"/>
    <w:rsid w:val="002E53EC"/>
    <w:rsid w:val="002F166E"/>
    <w:rsid w:val="002F72C9"/>
    <w:rsid w:val="00302338"/>
    <w:rsid w:val="0032502C"/>
    <w:rsid w:val="00336B20"/>
    <w:rsid w:val="00342F9F"/>
    <w:rsid w:val="0034321C"/>
    <w:rsid w:val="003569CA"/>
    <w:rsid w:val="003579A0"/>
    <w:rsid w:val="003608E1"/>
    <w:rsid w:val="00360982"/>
    <w:rsid w:val="00375E6A"/>
    <w:rsid w:val="0038479D"/>
    <w:rsid w:val="0039291A"/>
    <w:rsid w:val="003B328E"/>
    <w:rsid w:val="003C0277"/>
    <w:rsid w:val="003C57C8"/>
    <w:rsid w:val="003C59D9"/>
    <w:rsid w:val="003C7797"/>
    <w:rsid w:val="003D0332"/>
    <w:rsid w:val="003D615D"/>
    <w:rsid w:val="003E1E21"/>
    <w:rsid w:val="003E4334"/>
    <w:rsid w:val="003E5C09"/>
    <w:rsid w:val="003E7563"/>
    <w:rsid w:val="003F345E"/>
    <w:rsid w:val="004065E0"/>
    <w:rsid w:val="004169BC"/>
    <w:rsid w:val="004311EF"/>
    <w:rsid w:val="0043406B"/>
    <w:rsid w:val="00447242"/>
    <w:rsid w:val="00465FEB"/>
    <w:rsid w:val="00481078"/>
    <w:rsid w:val="00481E0B"/>
    <w:rsid w:val="00483C56"/>
    <w:rsid w:val="004B2E6C"/>
    <w:rsid w:val="004C12C8"/>
    <w:rsid w:val="004D0454"/>
    <w:rsid w:val="004D3CB8"/>
    <w:rsid w:val="004D5BE9"/>
    <w:rsid w:val="004E0218"/>
    <w:rsid w:val="004E6BAE"/>
    <w:rsid w:val="004F1DA2"/>
    <w:rsid w:val="004F25E6"/>
    <w:rsid w:val="004F2ABF"/>
    <w:rsid w:val="004F3A5C"/>
    <w:rsid w:val="00500364"/>
    <w:rsid w:val="00500852"/>
    <w:rsid w:val="0050680B"/>
    <w:rsid w:val="00507E90"/>
    <w:rsid w:val="00516CF7"/>
    <w:rsid w:val="005270F6"/>
    <w:rsid w:val="005274AA"/>
    <w:rsid w:val="00527DE7"/>
    <w:rsid w:val="00533530"/>
    <w:rsid w:val="0053729B"/>
    <w:rsid w:val="00542832"/>
    <w:rsid w:val="0055120B"/>
    <w:rsid w:val="00563EE6"/>
    <w:rsid w:val="00565257"/>
    <w:rsid w:val="00566BD6"/>
    <w:rsid w:val="0058301F"/>
    <w:rsid w:val="00593CA6"/>
    <w:rsid w:val="005A224C"/>
    <w:rsid w:val="005B5A3D"/>
    <w:rsid w:val="005B730A"/>
    <w:rsid w:val="005C3C7B"/>
    <w:rsid w:val="005D29C1"/>
    <w:rsid w:val="005D33F9"/>
    <w:rsid w:val="005D638E"/>
    <w:rsid w:val="005D72DD"/>
    <w:rsid w:val="005D7BE3"/>
    <w:rsid w:val="005E04EE"/>
    <w:rsid w:val="005E1F59"/>
    <w:rsid w:val="005E6F17"/>
    <w:rsid w:val="005F52B4"/>
    <w:rsid w:val="006070E0"/>
    <w:rsid w:val="00620FD3"/>
    <w:rsid w:val="00633208"/>
    <w:rsid w:val="00634999"/>
    <w:rsid w:val="00640815"/>
    <w:rsid w:val="006676C1"/>
    <w:rsid w:val="00673A25"/>
    <w:rsid w:val="006775F0"/>
    <w:rsid w:val="00682F64"/>
    <w:rsid w:val="00686281"/>
    <w:rsid w:val="006A68D4"/>
    <w:rsid w:val="006B066F"/>
    <w:rsid w:val="006D6472"/>
    <w:rsid w:val="006D6D7E"/>
    <w:rsid w:val="006E32BD"/>
    <w:rsid w:val="006E7C71"/>
    <w:rsid w:val="006F3D70"/>
    <w:rsid w:val="006F4328"/>
    <w:rsid w:val="00701FA2"/>
    <w:rsid w:val="00704DD3"/>
    <w:rsid w:val="00705791"/>
    <w:rsid w:val="00721E89"/>
    <w:rsid w:val="007226BD"/>
    <w:rsid w:val="0078431D"/>
    <w:rsid w:val="00791AF6"/>
    <w:rsid w:val="00793C95"/>
    <w:rsid w:val="007C061C"/>
    <w:rsid w:val="007C1BEB"/>
    <w:rsid w:val="007C491B"/>
    <w:rsid w:val="007E577A"/>
    <w:rsid w:val="00801D1C"/>
    <w:rsid w:val="00826922"/>
    <w:rsid w:val="00831E6A"/>
    <w:rsid w:val="00836F66"/>
    <w:rsid w:val="0084184E"/>
    <w:rsid w:val="008419B0"/>
    <w:rsid w:val="00861AFA"/>
    <w:rsid w:val="0087254E"/>
    <w:rsid w:val="0087594F"/>
    <w:rsid w:val="00876C74"/>
    <w:rsid w:val="00885580"/>
    <w:rsid w:val="00886AA1"/>
    <w:rsid w:val="00890E48"/>
    <w:rsid w:val="008A0B42"/>
    <w:rsid w:val="008A3DC3"/>
    <w:rsid w:val="008C1718"/>
    <w:rsid w:val="008D1275"/>
    <w:rsid w:val="008D1E45"/>
    <w:rsid w:val="008D2E3D"/>
    <w:rsid w:val="008D3033"/>
    <w:rsid w:val="008D533A"/>
    <w:rsid w:val="00902EFA"/>
    <w:rsid w:val="00910E5E"/>
    <w:rsid w:val="00917110"/>
    <w:rsid w:val="00917C7B"/>
    <w:rsid w:val="0094427D"/>
    <w:rsid w:val="00944FC6"/>
    <w:rsid w:val="0095319D"/>
    <w:rsid w:val="00955886"/>
    <w:rsid w:val="00973BC5"/>
    <w:rsid w:val="00974128"/>
    <w:rsid w:val="0098220C"/>
    <w:rsid w:val="009843AD"/>
    <w:rsid w:val="009942CC"/>
    <w:rsid w:val="009B2427"/>
    <w:rsid w:val="009E50C2"/>
    <w:rsid w:val="009F129A"/>
    <w:rsid w:val="00A1132D"/>
    <w:rsid w:val="00A149BA"/>
    <w:rsid w:val="00A16A71"/>
    <w:rsid w:val="00A170EA"/>
    <w:rsid w:val="00A21A96"/>
    <w:rsid w:val="00A21DAF"/>
    <w:rsid w:val="00A25744"/>
    <w:rsid w:val="00A26B5D"/>
    <w:rsid w:val="00A365B0"/>
    <w:rsid w:val="00A40914"/>
    <w:rsid w:val="00A43212"/>
    <w:rsid w:val="00A46ACD"/>
    <w:rsid w:val="00A51F06"/>
    <w:rsid w:val="00A67FEF"/>
    <w:rsid w:val="00A7474B"/>
    <w:rsid w:val="00A924DB"/>
    <w:rsid w:val="00A954D5"/>
    <w:rsid w:val="00AA3BE0"/>
    <w:rsid w:val="00AA615D"/>
    <w:rsid w:val="00AC17D3"/>
    <w:rsid w:val="00AC1F00"/>
    <w:rsid w:val="00AC7327"/>
    <w:rsid w:val="00AF685F"/>
    <w:rsid w:val="00B0559F"/>
    <w:rsid w:val="00B3728D"/>
    <w:rsid w:val="00B535FB"/>
    <w:rsid w:val="00B57E72"/>
    <w:rsid w:val="00B620B9"/>
    <w:rsid w:val="00B673D7"/>
    <w:rsid w:val="00B75686"/>
    <w:rsid w:val="00B82D3F"/>
    <w:rsid w:val="00B87180"/>
    <w:rsid w:val="00B9115D"/>
    <w:rsid w:val="00B96709"/>
    <w:rsid w:val="00BC2842"/>
    <w:rsid w:val="00BC5190"/>
    <w:rsid w:val="00BD2C9C"/>
    <w:rsid w:val="00BD706A"/>
    <w:rsid w:val="00BE66CE"/>
    <w:rsid w:val="00C12990"/>
    <w:rsid w:val="00C20398"/>
    <w:rsid w:val="00C24803"/>
    <w:rsid w:val="00C24D4C"/>
    <w:rsid w:val="00C310CF"/>
    <w:rsid w:val="00C40885"/>
    <w:rsid w:val="00C40F3C"/>
    <w:rsid w:val="00C46658"/>
    <w:rsid w:val="00C5010D"/>
    <w:rsid w:val="00C5503A"/>
    <w:rsid w:val="00C64D28"/>
    <w:rsid w:val="00C70820"/>
    <w:rsid w:val="00C71679"/>
    <w:rsid w:val="00C8554B"/>
    <w:rsid w:val="00CA74B3"/>
    <w:rsid w:val="00CB6776"/>
    <w:rsid w:val="00CC03F3"/>
    <w:rsid w:val="00CC0E5B"/>
    <w:rsid w:val="00CC2E15"/>
    <w:rsid w:val="00CD6138"/>
    <w:rsid w:val="00CF4486"/>
    <w:rsid w:val="00CF4F89"/>
    <w:rsid w:val="00D02591"/>
    <w:rsid w:val="00D03DA4"/>
    <w:rsid w:val="00D239B6"/>
    <w:rsid w:val="00D244B5"/>
    <w:rsid w:val="00D2545C"/>
    <w:rsid w:val="00D271F6"/>
    <w:rsid w:val="00D3377F"/>
    <w:rsid w:val="00D33EE5"/>
    <w:rsid w:val="00D54768"/>
    <w:rsid w:val="00D67CF5"/>
    <w:rsid w:val="00D73622"/>
    <w:rsid w:val="00D7516C"/>
    <w:rsid w:val="00D76628"/>
    <w:rsid w:val="00D945D8"/>
    <w:rsid w:val="00DB5013"/>
    <w:rsid w:val="00DB5084"/>
    <w:rsid w:val="00DC59E4"/>
    <w:rsid w:val="00DD6C7F"/>
    <w:rsid w:val="00DD6DA3"/>
    <w:rsid w:val="00DD7FF4"/>
    <w:rsid w:val="00DE6AAD"/>
    <w:rsid w:val="00DF6D19"/>
    <w:rsid w:val="00E1704C"/>
    <w:rsid w:val="00E17E9D"/>
    <w:rsid w:val="00E20926"/>
    <w:rsid w:val="00E248F4"/>
    <w:rsid w:val="00E25F58"/>
    <w:rsid w:val="00E46A0D"/>
    <w:rsid w:val="00E649F5"/>
    <w:rsid w:val="00E67AA0"/>
    <w:rsid w:val="00E711D8"/>
    <w:rsid w:val="00E7463F"/>
    <w:rsid w:val="00EA3B14"/>
    <w:rsid w:val="00EC2736"/>
    <w:rsid w:val="00EC3649"/>
    <w:rsid w:val="00EC7264"/>
    <w:rsid w:val="00ED5A93"/>
    <w:rsid w:val="00EF146F"/>
    <w:rsid w:val="00EF3C66"/>
    <w:rsid w:val="00EF69BD"/>
    <w:rsid w:val="00EF7BC7"/>
    <w:rsid w:val="00F034C7"/>
    <w:rsid w:val="00F14B6E"/>
    <w:rsid w:val="00F21CC0"/>
    <w:rsid w:val="00F222D3"/>
    <w:rsid w:val="00F3566D"/>
    <w:rsid w:val="00F54F70"/>
    <w:rsid w:val="00F73D3E"/>
    <w:rsid w:val="00F8098D"/>
    <w:rsid w:val="00F924FB"/>
    <w:rsid w:val="00FA28F2"/>
    <w:rsid w:val="00FA76E0"/>
    <w:rsid w:val="00FC4C96"/>
    <w:rsid w:val="00FD7414"/>
    <w:rsid w:val="00FD7731"/>
    <w:rsid w:val="00FF31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7BB902"/>
  <w15:docId w15:val="{34452053-BF48-49F8-BA2A-65D0EFE1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9BC"/>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78431D"/>
    <w:pPr>
      <w:keepNext/>
      <w:outlineLvl w:val="2"/>
    </w:pPr>
    <w:rPr>
      <w:rFonts w:ascii="Arial" w:hAnsi="Arial" w:cs="Arial"/>
      <w:b/>
      <w:bCs/>
      <w:u w:val="single"/>
    </w:rPr>
  </w:style>
  <w:style w:type="paragraph" w:styleId="Heading4">
    <w:name w:val="heading 4"/>
    <w:basedOn w:val="Normal"/>
    <w:next w:val="Normal"/>
    <w:link w:val="Heading4Char"/>
    <w:qFormat/>
    <w:rsid w:val="0078431D"/>
    <w:pPr>
      <w:keepNext/>
      <w:outlineLvl w:val="3"/>
    </w:pPr>
    <w:rPr>
      <w:b/>
      <w:bCs/>
    </w:rPr>
  </w:style>
  <w:style w:type="paragraph" w:styleId="Heading6">
    <w:name w:val="heading 6"/>
    <w:basedOn w:val="Normal"/>
    <w:next w:val="Normal"/>
    <w:link w:val="Heading6Char"/>
    <w:qFormat/>
    <w:rsid w:val="0078431D"/>
    <w:pPr>
      <w:keepNext/>
      <w:outlineLvl w:val="5"/>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169BC"/>
    <w:pPr>
      <w:tabs>
        <w:tab w:val="center" w:pos="4320"/>
        <w:tab w:val="right" w:pos="8640"/>
      </w:tabs>
    </w:pPr>
  </w:style>
  <w:style w:type="character" w:customStyle="1" w:styleId="HeaderChar">
    <w:name w:val="Header Char"/>
    <w:basedOn w:val="DefaultParagraphFont"/>
    <w:link w:val="Header"/>
    <w:rsid w:val="004169BC"/>
    <w:rPr>
      <w:rFonts w:ascii="Times New Roman" w:eastAsia="Times New Roman" w:hAnsi="Times New Roman" w:cs="Times New Roman"/>
      <w:sz w:val="24"/>
      <w:szCs w:val="24"/>
    </w:rPr>
  </w:style>
  <w:style w:type="paragraph" w:styleId="Footer">
    <w:name w:val="footer"/>
    <w:basedOn w:val="Normal"/>
    <w:link w:val="FooterChar"/>
    <w:uiPriority w:val="99"/>
    <w:rsid w:val="004169BC"/>
    <w:pPr>
      <w:tabs>
        <w:tab w:val="center" w:pos="4320"/>
        <w:tab w:val="right" w:pos="8640"/>
      </w:tabs>
    </w:pPr>
  </w:style>
  <w:style w:type="character" w:customStyle="1" w:styleId="FooterChar">
    <w:name w:val="Footer Char"/>
    <w:basedOn w:val="DefaultParagraphFont"/>
    <w:link w:val="Footer"/>
    <w:uiPriority w:val="99"/>
    <w:rsid w:val="004169BC"/>
    <w:rPr>
      <w:rFonts w:ascii="Times New Roman" w:eastAsia="Times New Roman" w:hAnsi="Times New Roman" w:cs="Times New Roman"/>
      <w:sz w:val="24"/>
      <w:szCs w:val="24"/>
    </w:rPr>
  </w:style>
  <w:style w:type="character" w:styleId="PageNumber">
    <w:name w:val="page number"/>
    <w:basedOn w:val="DefaultParagraphFont"/>
    <w:rsid w:val="004169BC"/>
  </w:style>
  <w:style w:type="paragraph" w:styleId="ListParagraph">
    <w:name w:val="List Paragraph"/>
    <w:basedOn w:val="Normal"/>
    <w:uiPriority w:val="34"/>
    <w:qFormat/>
    <w:rsid w:val="004169BC"/>
    <w:pPr>
      <w:ind w:left="720"/>
    </w:pPr>
  </w:style>
  <w:style w:type="paragraph" w:styleId="BalloonText">
    <w:name w:val="Balloon Text"/>
    <w:basedOn w:val="Normal"/>
    <w:link w:val="BalloonTextChar"/>
    <w:uiPriority w:val="99"/>
    <w:semiHidden/>
    <w:unhideWhenUsed/>
    <w:rsid w:val="001D6ABB"/>
    <w:rPr>
      <w:rFonts w:ascii="Tahoma" w:hAnsi="Tahoma" w:cs="Tahoma"/>
      <w:sz w:val="16"/>
      <w:szCs w:val="16"/>
    </w:rPr>
  </w:style>
  <w:style w:type="character" w:customStyle="1" w:styleId="BalloonTextChar">
    <w:name w:val="Balloon Text Char"/>
    <w:basedOn w:val="DefaultParagraphFont"/>
    <w:link w:val="BalloonText"/>
    <w:uiPriority w:val="99"/>
    <w:semiHidden/>
    <w:rsid w:val="001D6ABB"/>
    <w:rPr>
      <w:rFonts w:ascii="Tahoma" w:eastAsia="Times New Roman" w:hAnsi="Tahoma" w:cs="Tahoma"/>
      <w:sz w:val="16"/>
      <w:szCs w:val="16"/>
    </w:rPr>
  </w:style>
  <w:style w:type="paragraph" w:styleId="NoSpacing">
    <w:name w:val="No Spacing"/>
    <w:uiPriority w:val="1"/>
    <w:qFormat/>
    <w:rsid w:val="0078431D"/>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78431D"/>
    <w:rPr>
      <w:rFonts w:ascii="Arial" w:eastAsia="Times New Roman" w:hAnsi="Arial" w:cs="Arial"/>
      <w:b/>
      <w:bCs/>
      <w:sz w:val="24"/>
      <w:szCs w:val="24"/>
      <w:u w:val="single"/>
    </w:rPr>
  </w:style>
  <w:style w:type="character" w:customStyle="1" w:styleId="Heading4Char">
    <w:name w:val="Heading 4 Char"/>
    <w:basedOn w:val="DefaultParagraphFont"/>
    <w:link w:val="Heading4"/>
    <w:rsid w:val="0078431D"/>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78431D"/>
    <w:rPr>
      <w:rFonts w:ascii="Arial" w:eastAsia="Times New Roman" w:hAnsi="Arial" w:cs="Arial"/>
      <w:b/>
      <w:bCs/>
      <w:sz w:val="20"/>
      <w:szCs w:val="24"/>
    </w:rPr>
  </w:style>
  <w:style w:type="character" w:styleId="Hyperlink">
    <w:name w:val="Hyperlink"/>
    <w:basedOn w:val="DefaultParagraphFont"/>
    <w:rsid w:val="0078431D"/>
    <w:rPr>
      <w:color w:val="0000FF"/>
      <w:u w:val="single"/>
    </w:rPr>
  </w:style>
  <w:style w:type="paragraph" w:styleId="HTMLPreformatted">
    <w:name w:val="HTML Preformatted"/>
    <w:basedOn w:val="Normal"/>
    <w:link w:val="HTMLPreformattedChar"/>
    <w:rsid w:val="007843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78431D"/>
    <w:rPr>
      <w:rFonts w:ascii="Arial Unicode MS" w:eastAsia="Arial Unicode MS" w:hAnsi="Arial Unicode MS" w:cs="Arial Unicode MS"/>
      <w:sz w:val="20"/>
      <w:szCs w:val="20"/>
    </w:rPr>
  </w:style>
  <w:style w:type="paragraph" w:styleId="BodyText">
    <w:name w:val="Body Text"/>
    <w:basedOn w:val="Normal"/>
    <w:link w:val="BodyTextChar"/>
    <w:rsid w:val="0078431D"/>
    <w:rPr>
      <w:b/>
      <w:bCs/>
    </w:rPr>
  </w:style>
  <w:style w:type="character" w:customStyle="1" w:styleId="BodyTextChar">
    <w:name w:val="Body Text Char"/>
    <w:basedOn w:val="DefaultParagraphFont"/>
    <w:link w:val="BodyText"/>
    <w:rsid w:val="0078431D"/>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78431D"/>
    <w:pPr>
      <w:ind w:firstLine="720"/>
    </w:pPr>
    <w:rPr>
      <w:rFonts w:ascii="Arial" w:hAnsi="Arial" w:cs="Arial"/>
      <w:sz w:val="20"/>
    </w:rPr>
  </w:style>
  <w:style w:type="character" w:customStyle="1" w:styleId="BodyTextIndent2Char">
    <w:name w:val="Body Text Indent 2 Char"/>
    <w:basedOn w:val="DefaultParagraphFont"/>
    <w:link w:val="BodyTextIndent2"/>
    <w:rsid w:val="0078431D"/>
    <w:rPr>
      <w:rFonts w:ascii="Arial" w:eastAsia="Times New Roman" w:hAnsi="Arial" w:cs="Arial"/>
      <w:sz w:val="20"/>
      <w:szCs w:val="24"/>
    </w:rPr>
  </w:style>
  <w:style w:type="paragraph" w:styleId="BodyTextIndent3">
    <w:name w:val="Body Text Indent 3"/>
    <w:basedOn w:val="Normal"/>
    <w:link w:val="BodyTextIndent3Char"/>
    <w:rsid w:val="0078431D"/>
    <w:pPr>
      <w:ind w:left="720" w:firstLine="720"/>
    </w:pPr>
    <w:rPr>
      <w:rFonts w:ascii="Arial" w:hAnsi="Arial" w:cs="Arial"/>
      <w:sz w:val="20"/>
    </w:rPr>
  </w:style>
  <w:style w:type="character" w:customStyle="1" w:styleId="BodyTextIndent3Char">
    <w:name w:val="Body Text Indent 3 Char"/>
    <w:basedOn w:val="DefaultParagraphFont"/>
    <w:link w:val="BodyTextIndent3"/>
    <w:rsid w:val="0078431D"/>
    <w:rPr>
      <w:rFonts w:ascii="Arial" w:eastAsia="Times New Roman" w:hAnsi="Arial" w:cs="Arial"/>
      <w:sz w:val="20"/>
      <w:szCs w:val="24"/>
    </w:rPr>
  </w:style>
  <w:style w:type="paragraph" w:styleId="Title">
    <w:name w:val="Title"/>
    <w:basedOn w:val="Normal"/>
    <w:link w:val="TitleChar"/>
    <w:qFormat/>
    <w:rsid w:val="0078431D"/>
    <w:pPr>
      <w:jc w:val="center"/>
    </w:pPr>
    <w:rPr>
      <w:rFonts w:ascii="Arial" w:hAnsi="Arial" w:cs="Arial"/>
      <w:b/>
      <w:bCs/>
      <w:u w:val="single"/>
    </w:rPr>
  </w:style>
  <w:style w:type="character" w:customStyle="1" w:styleId="TitleChar">
    <w:name w:val="Title Char"/>
    <w:basedOn w:val="DefaultParagraphFont"/>
    <w:link w:val="Title"/>
    <w:rsid w:val="0078431D"/>
    <w:rPr>
      <w:rFonts w:ascii="Arial" w:eastAsia="Times New Roman" w:hAnsi="Arial" w:cs="Arial"/>
      <w:b/>
      <w:bCs/>
      <w:sz w:val="24"/>
      <w:szCs w:val="24"/>
      <w:u w:val="single"/>
    </w:rPr>
  </w:style>
  <w:style w:type="paragraph" w:styleId="BodyText2">
    <w:name w:val="Body Text 2"/>
    <w:basedOn w:val="Normal"/>
    <w:link w:val="BodyText2Char"/>
    <w:uiPriority w:val="99"/>
    <w:semiHidden/>
    <w:unhideWhenUsed/>
    <w:rsid w:val="0058301F"/>
    <w:pPr>
      <w:spacing w:after="120" w:line="480" w:lineRule="auto"/>
    </w:pPr>
  </w:style>
  <w:style w:type="character" w:customStyle="1" w:styleId="BodyText2Char">
    <w:name w:val="Body Text 2 Char"/>
    <w:basedOn w:val="DefaultParagraphFont"/>
    <w:link w:val="BodyText2"/>
    <w:uiPriority w:val="99"/>
    <w:semiHidden/>
    <w:rsid w:val="0058301F"/>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E6AAD"/>
    <w:rPr>
      <w:sz w:val="16"/>
      <w:szCs w:val="16"/>
    </w:rPr>
  </w:style>
  <w:style w:type="paragraph" w:styleId="CommentText">
    <w:name w:val="annotation text"/>
    <w:basedOn w:val="Normal"/>
    <w:link w:val="CommentTextChar"/>
    <w:uiPriority w:val="99"/>
    <w:semiHidden/>
    <w:unhideWhenUsed/>
    <w:rsid w:val="00DE6AAD"/>
    <w:rPr>
      <w:sz w:val="20"/>
      <w:szCs w:val="20"/>
    </w:rPr>
  </w:style>
  <w:style w:type="character" w:customStyle="1" w:styleId="CommentTextChar">
    <w:name w:val="Comment Text Char"/>
    <w:basedOn w:val="DefaultParagraphFont"/>
    <w:link w:val="CommentText"/>
    <w:uiPriority w:val="99"/>
    <w:semiHidden/>
    <w:rsid w:val="00DE6A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E6AAD"/>
    <w:rPr>
      <w:b/>
      <w:bCs/>
    </w:rPr>
  </w:style>
  <w:style w:type="character" w:customStyle="1" w:styleId="CommentSubjectChar">
    <w:name w:val="Comment Subject Char"/>
    <w:basedOn w:val="CommentTextChar"/>
    <w:link w:val="CommentSubject"/>
    <w:uiPriority w:val="99"/>
    <w:semiHidden/>
    <w:rsid w:val="00DE6AA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250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inda.weeden@navy.mil" TargetMode="Externa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ul.boundy@navy.mi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elinda.weeden@navy.mil"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avipandavb@navy.mil"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11377B6CD0C84497E734EDD368605C" ma:contentTypeVersion="2" ma:contentTypeDescription="Create a new document." ma:contentTypeScope="" ma:versionID="f89bf3d77b141ca9a822ed3234724039">
  <xsd:schema xmlns:xsd="http://www.w3.org/2001/XMLSchema" xmlns:xs="http://www.w3.org/2001/XMLSchema" xmlns:p="http://schemas.microsoft.com/office/2006/metadata/properties" xmlns:ns1="http://schemas.microsoft.com/sharepoint/v3" xmlns:ns2="10f1aa0a-179b-49cb-8a72-3a924897e106" targetNamespace="http://schemas.microsoft.com/office/2006/metadata/properties" ma:root="true" ma:fieldsID="caf4e9299edb4fa8ee2d743c116403eb" ns1:_="" ns2:_="">
    <xsd:import namespace="http://schemas.microsoft.com/sharepoint/v3"/>
    <xsd:import namespace="10f1aa0a-179b-49cb-8a72-3a924897e106"/>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1aa0a-179b-49cb-8a72-3a924897e106"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8F2F5D6-9469-45D5-98A0-DA8B2C5AB6ED}"/>
</file>

<file path=customXml/itemProps2.xml><?xml version="1.0" encoding="utf-8"?>
<ds:datastoreItem xmlns:ds="http://schemas.openxmlformats.org/officeDocument/2006/customXml" ds:itemID="{E4561B28-22FA-48EB-8ABE-E6D79D6A2469}"/>
</file>

<file path=customXml/itemProps3.xml><?xml version="1.0" encoding="utf-8"?>
<ds:datastoreItem xmlns:ds="http://schemas.openxmlformats.org/officeDocument/2006/customXml" ds:itemID="{4216A26B-09BE-4A89-8ADD-FA427252083C}"/>
</file>

<file path=customXml/itemProps4.xml><?xml version="1.0" encoding="utf-8"?>
<ds:datastoreItem xmlns:ds="http://schemas.openxmlformats.org/officeDocument/2006/customXml" ds:itemID="{142F4A50-BA60-4EA2-987C-29BA74AE58E2}"/>
</file>

<file path=customXml/itemProps5.xml><?xml version="1.0" encoding="utf-8"?>
<ds:datastoreItem xmlns:ds="http://schemas.openxmlformats.org/officeDocument/2006/customXml" ds:itemID="{5987100C-8728-44E3-90D2-54CA6AE36A83}"/>
</file>

<file path=docProps/app.xml><?xml version="1.0" encoding="utf-8"?>
<Properties xmlns="http://schemas.openxmlformats.org/officeDocument/2006/extended-properties" xmlns:vt="http://schemas.openxmlformats.org/officeDocument/2006/docPropsVTypes">
  <Template>Normal.dotm</Template>
  <TotalTime>6</TotalTime>
  <Pages>3</Pages>
  <Words>953</Words>
  <Characters>5433</Characters>
  <Application>Microsoft Office Word</Application>
  <DocSecurity>8</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Wells, Jason J CDR BUPERS 3, AVN Community Manager</dc:creator>
  <cp:lastModifiedBy>Parente, Steven C LCDR NPC, Pers-435</cp:lastModifiedBy>
  <cp:revision>9</cp:revision>
  <cp:lastPrinted>2018-05-08T16:23:00Z</cp:lastPrinted>
  <dcterms:created xsi:type="dcterms:W3CDTF">2018-09-13T14:14:00Z</dcterms:created>
  <dcterms:modified xsi:type="dcterms:W3CDTF">2018-10-18T19:27:00Z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0x010100E011377B6CD0C84497E734EDD368605C</vt:lpwstr>
  </property>
  <property fmtid="{D5CDD505-2E9C-101B-9397-08002B2CF9AE}" pid="3" name="Order">
    <vt:r8>13700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